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6093F" w14:textId="77777777" w:rsidR="00CC77C0" w:rsidRPr="00960351" w:rsidRDefault="00CC77C0" w:rsidP="0088726D">
      <w:pPr>
        <w:rPr>
          <w:rFonts w:cs="Arial"/>
        </w:rPr>
      </w:pPr>
    </w:p>
    <w:p w14:paraId="3B1D7FD7" w14:textId="77777777" w:rsidR="00CC77C0" w:rsidRPr="00960351" w:rsidRDefault="00CC77C0" w:rsidP="0088726D">
      <w:pPr>
        <w:rPr>
          <w:rFonts w:cs="Arial"/>
        </w:rPr>
      </w:pPr>
    </w:p>
    <w:p w14:paraId="75BE3FA8" w14:textId="77777777" w:rsidR="00CC77C0" w:rsidRPr="00960351" w:rsidRDefault="00CC77C0" w:rsidP="0088726D">
      <w:pPr>
        <w:rPr>
          <w:rFonts w:cs="Arial"/>
        </w:rPr>
      </w:pPr>
    </w:p>
    <w:p w14:paraId="1E9D0718" w14:textId="77777777" w:rsidR="00CC77C0" w:rsidRPr="00960351" w:rsidRDefault="00CC77C0" w:rsidP="0088726D">
      <w:pPr>
        <w:rPr>
          <w:rFonts w:cs="Arial"/>
        </w:rPr>
      </w:pPr>
    </w:p>
    <w:p w14:paraId="0925EF53" w14:textId="77777777" w:rsidR="00CC77C0" w:rsidRPr="00960351" w:rsidRDefault="00CC77C0" w:rsidP="0088726D">
      <w:pPr>
        <w:rPr>
          <w:rFonts w:cs="Arial"/>
        </w:rPr>
      </w:pPr>
    </w:p>
    <w:p w14:paraId="0F5B0132" w14:textId="77777777" w:rsidR="00CC77C0" w:rsidRPr="00960351" w:rsidRDefault="00CC77C0" w:rsidP="0088726D">
      <w:pPr>
        <w:rPr>
          <w:rFonts w:cs="Arial"/>
        </w:rPr>
      </w:pPr>
    </w:p>
    <w:p w14:paraId="31499DED" w14:textId="77777777" w:rsidR="00CC77C0" w:rsidRPr="00960351" w:rsidRDefault="00CC77C0" w:rsidP="0088726D">
      <w:pPr>
        <w:rPr>
          <w:rFonts w:cs="Arial"/>
        </w:rPr>
      </w:pPr>
    </w:p>
    <w:p w14:paraId="703C60DD" w14:textId="28A7668C" w:rsidR="0088726D" w:rsidRPr="00960351" w:rsidRDefault="0088726D" w:rsidP="0088726D">
      <w:pPr>
        <w:rPr>
          <w:rFonts w:cs="Arial"/>
        </w:rPr>
      </w:pPr>
    </w:p>
    <w:p w14:paraId="575D0155" w14:textId="77777777" w:rsidR="0088726D" w:rsidRPr="00960351" w:rsidRDefault="0088726D" w:rsidP="0088726D">
      <w:pPr>
        <w:keepNext/>
        <w:rPr>
          <w:rFonts w:cs="Arial"/>
        </w:rPr>
      </w:pPr>
    </w:p>
    <w:p w14:paraId="11B9EDF0" w14:textId="77777777" w:rsidR="00DF77EC" w:rsidRPr="00960351" w:rsidRDefault="00DF77EC" w:rsidP="0088726D">
      <w:pPr>
        <w:pStyle w:val="CoverPageTitle"/>
        <w:keepNext/>
        <w:rPr>
          <w:rFonts w:cs="Arial"/>
        </w:rPr>
      </w:pPr>
    </w:p>
    <w:p w14:paraId="26090E3F" w14:textId="677EF447" w:rsidR="0088726D" w:rsidRPr="00960351" w:rsidRDefault="008C0AF4" w:rsidP="0088726D">
      <w:pPr>
        <w:pStyle w:val="CoverPageTitle"/>
        <w:keepNext/>
        <w:rPr>
          <w:rFonts w:cs="Arial"/>
        </w:rPr>
      </w:pPr>
      <w:r w:rsidRPr="00960351">
        <w:rPr>
          <w:rFonts w:cs="Arial"/>
        </w:rPr>
        <w:t>Licence Agreement</w:t>
      </w:r>
    </w:p>
    <w:p w14:paraId="40BA9CF6" w14:textId="395B3F92" w:rsidR="00652139" w:rsidRPr="00960351" w:rsidRDefault="005957CB" w:rsidP="00652139">
      <w:pPr>
        <w:keepNext/>
        <w:spacing w:before="60"/>
        <w:rPr>
          <w:rFonts w:cs="Arial"/>
        </w:rPr>
      </w:pPr>
      <w:r>
        <w:rPr>
          <w:rFonts w:cs="Arial"/>
        </w:rPr>
        <w:t>Bradfield Development Authority</w:t>
      </w:r>
      <w:r w:rsidR="002F0DB9" w:rsidRPr="00960351">
        <w:rPr>
          <w:rFonts w:cs="Arial"/>
        </w:rPr>
        <w:t xml:space="preserve"> ABN</w:t>
      </w:r>
      <w:r w:rsidR="00F34C7F" w:rsidRPr="00F34C7F">
        <w:rPr>
          <w:rFonts w:cs="Arial"/>
        </w:rPr>
        <w:t xml:space="preserve"> 84 369 219 084</w:t>
      </w:r>
    </w:p>
    <w:p w14:paraId="5B8F1247" w14:textId="63F2A14D" w:rsidR="00E22912" w:rsidRPr="00960351" w:rsidRDefault="000C514E">
      <w:pPr>
        <w:rPr>
          <w:rFonts w:cs="Arial"/>
        </w:rPr>
      </w:pPr>
      <w:r w:rsidRPr="00960351">
        <w:rPr>
          <w:rFonts w:cs="Arial"/>
        </w:rPr>
        <w:t>(</w:t>
      </w:r>
      <w:r w:rsidRPr="00960351">
        <w:rPr>
          <w:rFonts w:cs="Arial"/>
          <w:b/>
          <w:bCs/>
        </w:rPr>
        <w:t>Licensor</w:t>
      </w:r>
      <w:r w:rsidRPr="00960351">
        <w:rPr>
          <w:rFonts w:cs="Arial"/>
        </w:rPr>
        <w:t>)</w:t>
      </w:r>
    </w:p>
    <w:p w14:paraId="2F69D841" w14:textId="0E90EA47" w:rsidR="00FF10C5" w:rsidRPr="00960351" w:rsidRDefault="00740FB6">
      <w:pPr>
        <w:rPr>
          <w:rFonts w:cs="Arial"/>
          <w:bCs/>
          <w:lang w:val="en-US"/>
        </w:rPr>
      </w:pPr>
      <w:r>
        <w:rPr>
          <w:rFonts w:cs="Arial"/>
          <w:bCs/>
        </w:rPr>
        <w:t>[</w:t>
      </w:r>
      <w:r w:rsidRPr="00740FB6">
        <w:rPr>
          <w:rFonts w:cs="Arial"/>
          <w:bCs/>
          <w:highlight w:val="yellow"/>
        </w:rPr>
        <w:t>insert</w:t>
      </w:r>
      <w:r>
        <w:rPr>
          <w:rFonts w:cs="Arial"/>
          <w:bCs/>
        </w:rPr>
        <w:t>]</w:t>
      </w:r>
    </w:p>
    <w:p w14:paraId="14C59A5B" w14:textId="55BF854E" w:rsidR="000C514E" w:rsidRPr="00960351" w:rsidRDefault="000C514E">
      <w:pPr>
        <w:rPr>
          <w:rFonts w:cs="Arial"/>
        </w:rPr>
      </w:pPr>
      <w:r w:rsidRPr="00960351">
        <w:rPr>
          <w:rFonts w:cs="Arial"/>
        </w:rPr>
        <w:t>(</w:t>
      </w:r>
      <w:r w:rsidRPr="00960351">
        <w:rPr>
          <w:rFonts w:cs="Arial"/>
          <w:b/>
          <w:bCs/>
        </w:rPr>
        <w:t>Licensee</w:t>
      </w:r>
      <w:r w:rsidRPr="00960351">
        <w:rPr>
          <w:rFonts w:cs="Arial"/>
        </w:rPr>
        <w:t>)</w:t>
      </w:r>
    </w:p>
    <w:p w14:paraId="1ABD0F94" w14:textId="77777777" w:rsidR="0088726D" w:rsidRPr="00960351" w:rsidRDefault="0088726D">
      <w:pPr>
        <w:rPr>
          <w:rFonts w:cs="Arial"/>
        </w:rPr>
      </w:pPr>
    </w:p>
    <w:p w14:paraId="620B55D0" w14:textId="77777777" w:rsidR="0088726D" w:rsidRPr="00960351" w:rsidRDefault="0088726D">
      <w:pPr>
        <w:rPr>
          <w:rFonts w:cs="Arial"/>
        </w:rPr>
      </w:pPr>
    </w:p>
    <w:p w14:paraId="67E7FD7A" w14:textId="77777777" w:rsidR="0088726D" w:rsidRPr="00960351" w:rsidRDefault="0088726D">
      <w:pPr>
        <w:rPr>
          <w:rFonts w:cs="Arial"/>
        </w:rPr>
      </w:pPr>
    </w:p>
    <w:p w14:paraId="49F42742" w14:textId="77777777" w:rsidR="0088726D" w:rsidRPr="00960351" w:rsidRDefault="0088726D">
      <w:pPr>
        <w:rPr>
          <w:rFonts w:cs="Arial"/>
        </w:rPr>
      </w:pPr>
    </w:p>
    <w:p w14:paraId="3692E512" w14:textId="77777777" w:rsidR="0088726D" w:rsidRPr="00960351" w:rsidRDefault="0088726D">
      <w:pPr>
        <w:rPr>
          <w:rFonts w:cs="Arial"/>
        </w:rPr>
      </w:pPr>
    </w:p>
    <w:p w14:paraId="3C6AB211" w14:textId="77777777" w:rsidR="0088726D" w:rsidRPr="00960351" w:rsidRDefault="0088726D">
      <w:pPr>
        <w:rPr>
          <w:rFonts w:cs="Arial"/>
        </w:rPr>
      </w:pPr>
    </w:p>
    <w:p w14:paraId="643DF770" w14:textId="77777777" w:rsidR="0088726D" w:rsidRPr="00960351" w:rsidRDefault="0088726D">
      <w:pPr>
        <w:rPr>
          <w:rFonts w:cs="Arial"/>
        </w:rPr>
      </w:pPr>
    </w:p>
    <w:p w14:paraId="384A658B" w14:textId="77777777" w:rsidR="0088726D" w:rsidRPr="00960351" w:rsidRDefault="0088726D">
      <w:pPr>
        <w:rPr>
          <w:rFonts w:cs="Arial"/>
        </w:rPr>
      </w:pPr>
    </w:p>
    <w:p w14:paraId="192667E1" w14:textId="77777777" w:rsidR="0088726D" w:rsidRPr="00960351" w:rsidRDefault="0088726D">
      <w:pPr>
        <w:rPr>
          <w:rFonts w:cs="Arial"/>
        </w:rPr>
      </w:pPr>
    </w:p>
    <w:p w14:paraId="716BE92B" w14:textId="77777777" w:rsidR="0088726D" w:rsidRPr="00960351" w:rsidRDefault="0088726D">
      <w:pPr>
        <w:rPr>
          <w:rFonts w:cs="Arial"/>
        </w:rPr>
      </w:pPr>
    </w:p>
    <w:p w14:paraId="53DD0CEF" w14:textId="77777777" w:rsidR="0088726D" w:rsidRPr="00960351" w:rsidRDefault="0088726D">
      <w:pPr>
        <w:rPr>
          <w:rFonts w:cs="Arial"/>
        </w:rPr>
      </w:pPr>
    </w:p>
    <w:p w14:paraId="6245FF78" w14:textId="77777777" w:rsidR="0088726D" w:rsidRPr="00960351" w:rsidRDefault="0088726D">
      <w:pPr>
        <w:rPr>
          <w:rFonts w:cs="Arial"/>
        </w:rPr>
      </w:pPr>
    </w:p>
    <w:p w14:paraId="326685D9" w14:textId="77777777" w:rsidR="0088726D" w:rsidRPr="00960351" w:rsidRDefault="0088726D">
      <w:pPr>
        <w:rPr>
          <w:rFonts w:cs="Arial"/>
        </w:rPr>
      </w:pPr>
    </w:p>
    <w:p w14:paraId="222994D9" w14:textId="77777777" w:rsidR="0088726D" w:rsidRPr="00960351" w:rsidRDefault="0088726D">
      <w:pPr>
        <w:rPr>
          <w:rFonts w:cs="Arial"/>
        </w:rPr>
      </w:pPr>
    </w:p>
    <w:p w14:paraId="30401975" w14:textId="77777777" w:rsidR="0088726D" w:rsidRPr="00960351" w:rsidRDefault="0088726D">
      <w:pPr>
        <w:rPr>
          <w:rFonts w:cs="Arial"/>
        </w:rPr>
      </w:pPr>
    </w:p>
    <w:p w14:paraId="261D6211" w14:textId="77777777" w:rsidR="0088726D" w:rsidRPr="00960351" w:rsidRDefault="0088726D" w:rsidP="0088726D">
      <w:pPr>
        <w:pStyle w:val="ContentsTitle"/>
        <w:rPr>
          <w:rFonts w:cs="Arial"/>
          <w:spacing w:val="0"/>
          <w:sz w:val="20"/>
          <w:szCs w:val="22"/>
        </w:rPr>
      </w:pPr>
    </w:p>
    <w:p w14:paraId="72BBF7EE" w14:textId="77777777" w:rsidR="00987E04" w:rsidRPr="00960351" w:rsidRDefault="00987E04" w:rsidP="00987E04">
      <w:pPr>
        <w:rPr>
          <w:rFonts w:cs="Arial"/>
        </w:rPr>
      </w:pPr>
    </w:p>
    <w:p w14:paraId="6EDC56BB" w14:textId="06FBBF37" w:rsidR="0088726D" w:rsidRPr="00960351" w:rsidRDefault="00D71DF4" w:rsidP="0088726D">
      <w:pPr>
        <w:pStyle w:val="ContentsTitle"/>
        <w:rPr>
          <w:rFonts w:cs="Arial"/>
          <w:sz w:val="20"/>
          <w:szCs w:val="20"/>
        </w:rPr>
      </w:pPr>
      <w:r w:rsidRPr="00960351">
        <w:rPr>
          <w:rFonts w:cs="Arial"/>
        </w:rPr>
        <w:lastRenderedPageBreak/>
        <w:t xml:space="preserve">Licence Agreement </w:t>
      </w:r>
      <w:r w:rsidR="009F70D6" w:rsidRPr="00960351">
        <w:rPr>
          <w:rFonts w:cs="Arial"/>
        </w:rPr>
        <w:br/>
      </w:r>
    </w:p>
    <w:tbl>
      <w:tblPr>
        <w:tblW w:w="9356" w:type="dxa"/>
        <w:tblLayout w:type="fixed"/>
        <w:tblCellMar>
          <w:left w:w="0" w:type="dxa"/>
          <w:right w:w="0" w:type="dxa"/>
        </w:tblCellMar>
        <w:tblLook w:val="0000" w:firstRow="0" w:lastRow="0" w:firstColumn="0" w:lastColumn="0" w:noHBand="0" w:noVBand="0"/>
      </w:tblPr>
      <w:tblGrid>
        <w:gridCol w:w="9356"/>
      </w:tblGrid>
      <w:tr w:rsidR="00960351" w:rsidRPr="00960351" w14:paraId="6B60E3D8" w14:textId="77777777" w:rsidTr="00E22912">
        <w:trPr>
          <w:cantSplit/>
          <w:trHeight w:hRule="exact" w:val="20"/>
        </w:trPr>
        <w:tc>
          <w:tcPr>
            <w:tcW w:w="9356" w:type="dxa"/>
            <w:tcBorders>
              <w:bottom w:val="single" w:sz="4" w:space="0" w:color="808080" w:themeColor="background1" w:themeShade="80"/>
            </w:tcBorders>
          </w:tcPr>
          <w:p w14:paraId="6EA5D81E" w14:textId="77777777" w:rsidR="0088726D" w:rsidRPr="00960351" w:rsidRDefault="0088726D" w:rsidP="00E22912">
            <w:pPr>
              <w:rPr>
                <w:rFonts w:cs="Arial"/>
              </w:rPr>
            </w:pPr>
            <w:bookmarkStart w:id="0" w:name="bkAnnexureParties"/>
            <w:bookmarkEnd w:id="0"/>
            <w:r w:rsidRPr="00960351">
              <w:rPr>
                <w:rFonts w:cs="Arial"/>
              </w:rPr>
              <w:t>~*~</w:t>
            </w:r>
          </w:p>
        </w:tc>
      </w:tr>
    </w:tbl>
    <w:bookmarkStart w:id="1" w:name="_bkTOC"/>
    <w:bookmarkEnd w:id="1"/>
    <w:p w14:paraId="27AAC274" w14:textId="7F7ED77D" w:rsidR="00E93981" w:rsidRDefault="0088726D">
      <w:pPr>
        <w:pStyle w:val="TOC1"/>
        <w:rPr>
          <w:rFonts w:asciiTheme="minorHAnsi" w:eastAsiaTheme="minorEastAsia" w:hAnsiTheme="minorHAnsi" w:cstheme="minorBidi"/>
          <w:b w:val="0"/>
          <w:bCs w:val="0"/>
          <w:noProof/>
          <w:spacing w:val="0"/>
          <w:sz w:val="22"/>
          <w:szCs w:val="22"/>
          <w:lang w:eastAsia="en-AU" w:bidi="ar-SA"/>
        </w:rPr>
      </w:pPr>
      <w:r w:rsidRPr="00960351">
        <w:fldChar w:fldCharType="begin"/>
      </w:r>
      <w:r w:rsidRPr="00960351">
        <w:instrText xml:space="preserve"> TOC \f \t "ME Chapter heading,1,Part L1,1,ME Legal 1,2,ME Legal 2,3,Schedule L1,2,ME Heading,2,ME Subheading 1,3,Annexure L1,2" </w:instrText>
      </w:r>
      <w:r w:rsidRPr="00960351">
        <w:fldChar w:fldCharType="separate"/>
      </w:r>
      <w:r w:rsidR="00E93981" w:rsidRPr="008C729E">
        <w:rPr>
          <w:noProof/>
        </w:rPr>
        <w:t>Details</w:t>
      </w:r>
      <w:r w:rsidR="00E93981">
        <w:rPr>
          <w:noProof/>
        </w:rPr>
        <w:tab/>
      </w:r>
      <w:r w:rsidR="00E93981">
        <w:rPr>
          <w:noProof/>
        </w:rPr>
        <w:fldChar w:fldCharType="begin"/>
      </w:r>
      <w:r w:rsidR="00E93981">
        <w:rPr>
          <w:noProof/>
        </w:rPr>
        <w:instrText xml:space="preserve"> PAGEREF _Toc168475570 \h </w:instrText>
      </w:r>
      <w:r w:rsidR="00E93981">
        <w:rPr>
          <w:noProof/>
        </w:rPr>
      </w:r>
      <w:r w:rsidR="00E93981">
        <w:rPr>
          <w:noProof/>
        </w:rPr>
        <w:fldChar w:fldCharType="separate"/>
      </w:r>
      <w:r w:rsidR="00E93981">
        <w:rPr>
          <w:noProof/>
        </w:rPr>
        <w:t>4</w:t>
      </w:r>
      <w:r w:rsidR="00E93981">
        <w:rPr>
          <w:noProof/>
        </w:rPr>
        <w:fldChar w:fldCharType="end"/>
      </w:r>
    </w:p>
    <w:p w14:paraId="5CF298AF" w14:textId="58F40A34" w:rsidR="00E93981" w:rsidRDefault="00E93981">
      <w:pPr>
        <w:pStyle w:val="TOC1"/>
        <w:rPr>
          <w:rFonts w:asciiTheme="minorHAnsi" w:eastAsiaTheme="minorEastAsia" w:hAnsiTheme="minorHAnsi" w:cstheme="minorBidi"/>
          <w:b w:val="0"/>
          <w:bCs w:val="0"/>
          <w:noProof/>
          <w:spacing w:val="0"/>
          <w:sz w:val="22"/>
          <w:szCs w:val="22"/>
          <w:lang w:eastAsia="en-AU" w:bidi="ar-SA"/>
        </w:rPr>
      </w:pPr>
      <w:r w:rsidRPr="008C729E">
        <w:rPr>
          <w:noProof/>
        </w:rPr>
        <w:t>Operative provisions</w:t>
      </w:r>
      <w:r>
        <w:rPr>
          <w:noProof/>
        </w:rPr>
        <w:tab/>
      </w:r>
      <w:r>
        <w:rPr>
          <w:noProof/>
        </w:rPr>
        <w:fldChar w:fldCharType="begin"/>
      </w:r>
      <w:r>
        <w:rPr>
          <w:noProof/>
        </w:rPr>
        <w:instrText xml:space="preserve"> PAGEREF _Toc168475571 \h </w:instrText>
      </w:r>
      <w:r>
        <w:rPr>
          <w:noProof/>
        </w:rPr>
      </w:r>
      <w:r>
        <w:rPr>
          <w:noProof/>
        </w:rPr>
        <w:fldChar w:fldCharType="separate"/>
      </w:r>
      <w:r>
        <w:rPr>
          <w:noProof/>
        </w:rPr>
        <w:t>5</w:t>
      </w:r>
      <w:r>
        <w:rPr>
          <w:noProof/>
        </w:rPr>
        <w:fldChar w:fldCharType="end"/>
      </w:r>
    </w:p>
    <w:p w14:paraId="61D8596C" w14:textId="5681479B"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1.</w:t>
      </w:r>
      <w:r>
        <w:rPr>
          <w:rFonts w:asciiTheme="minorHAnsi" w:eastAsiaTheme="minorEastAsia" w:hAnsiTheme="minorHAnsi" w:cstheme="minorBidi"/>
          <w:b w:val="0"/>
          <w:bCs w:val="0"/>
          <w:noProof/>
          <w:spacing w:val="0"/>
          <w:szCs w:val="22"/>
          <w:lang w:eastAsia="en-AU" w:bidi="ar-SA"/>
        </w:rPr>
        <w:tab/>
      </w:r>
      <w:r w:rsidRPr="008C729E">
        <w:rPr>
          <w:noProof/>
        </w:rPr>
        <w:t>Interpretation</w:t>
      </w:r>
      <w:r>
        <w:rPr>
          <w:noProof/>
        </w:rPr>
        <w:tab/>
      </w:r>
      <w:r>
        <w:rPr>
          <w:noProof/>
        </w:rPr>
        <w:fldChar w:fldCharType="begin"/>
      </w:r>
      <w:r>
        <w:rPr>
          <w:noProof/>
        </w:rPr>
        <w:instrText xml:space="preserve"> PAGEREF _Toc168475572 \h </w:instrText>
      </w:r>
      <w:r>
        <w:rPr>
          <w:noProof/>
        </w:rPr>
      </w:r>
      <w:r>
        <w:rPr>
          <w:noProof/>
        </w:rPr>
        <w:fldChar w:fldCharType="separate"/>
      </w:r>
      <w:r>
        <w:rPr>
          <w:noProof/>
        </w:rPr>
        <w:t>5</w:t>
      </w:r>
      <w:r>
        <w:rPr>
          <w:noProof/>
        </w:rPr>
        <w:fldChar w:fldCharType="end"/>
      </w:r>
    </w:p>
    <w:p w14:paraId="43EB7AFF" w14:textId="76C5CB14" w:rsidR="00E93981" w:rsidRDefault="00E93981">
      <w:pPr>
        <w:pStyle w:val="TOC3"/>
        <w:rPr>
          <w:rFonts w:asciiTheme="minorHAnsi" w:eastAsiaTheme="minorEastAsia" w:hAnsiTheme="minorHAnsi" w:cstheme="minorBidi"/>
          <w:noProof/>
          <w:sz w:val="22"/>
          <w:lang w:eastAsia="en-AU" w:bidi="ar-SA"/>
        </w:rPr>
      </w:pPr>
      <w:r w:rsidRPr="008C729E">
        <w:rPr>
          <w:noProof/>
        </w:rPr>
        <w:t>1.1</w:t>
      </w:r>
      <w:r>
        <w:rPr>
          <w:rFonts w:asciiTheme="minorHAnsi" w:eastAsiaTheme="minorEastAsia" w:hAnsiTheme="minorHAnsi" w:cstheme="minorBidi"/>
          <w:noProof/>
          <w:sz w:val="22"/>
          <w:lang w:eastAsia="en-AU" w:bidi="ar-SA"/>
        </w:rPr>
        <w:tab/>
      </w:r>
      <w:r w:rsidRPr="008C729E">
        <w:rPr>
          <w:noProof/>
        </w:rPr>
        <w:t>Definitions</w:t>
      </w:r>
      <w:r>
        <w:rPr>
          <w:noProof/>
        </w:rPr>
        <w:tab/>
      </w:r>
      <w:r>
        <w:rPr>
          <w:noProof/>
        </w:rPr>
        <w:fldChar w:fldCharType="begin"/>
      </w:r>
      <w:r>
        <w:rPr>
          <w:noProof/>
        </w:rPr>
        <w:instrText xml:space="preserve"> PAGEREF _Toc168475573 \h </w:instrText>
      </w:r>
      <w:r>
        <w:rPr>
          <w:noProof/>
        </w:rPr>
      </w:r>
      <w:r>
        <w:rPr>
          <w:noProof/>
        </w:rPr>
        <w:fldChar w:fldCharType="separate"/>
      </w:r>
      <w:r>
        <w:rPr>
          <w:noProof/>
        </w:rPr>
        <w:t>5</w:t>
      </w:r>
      <w:r>
        <w:rPr>
          <w:noProof/>
        </w:rPr>
        <w:fldChar w:fldCharType="end"/>
      </w:r>
    </w:p>
    <w:p w14:paraId="3BDA5EA8" w14:textId="4A2744EA" w:rsidR="00E93981" w:rsidRDefault="00E93981">
      <w:pPr>
        <w:pStyle w:val="TOC3"/>
        <w:rPr>
          <w:rFonts w:asciiTheme="minorHAnsi" w:eastAsiaTheme="minorEastAsia" w:hAnsiTheme="minorHAnsi" w:cstheme="minorBidi"/>
          <w:noProof/>
          <w:sz w:val="22"/>
          <w:lang w:eastAsia="en-AU" w:bidi="ar-SA"/>
        </w:rPr>
      </w:pPr>
      <w:r w:rsidRPr="008C729E">
        <w:rPr>
          <w:noProof/>
        </w:rPr>
        <w:t>1.2</w:t>
      </w:r>
      <w:r>
        <w:rPr>
          <w:rFonts w:asciiTheme="minorHAnsi" w:eastAsiaTheme="minorEastAsia" w:hAnsiTheme="minorHAnsi" w:cstheme="minorBidi"/>
          <w:noProof/>
          <w:sz w:val="22"/>
          <w:lang w:eastAsia="en-AU" w:bidi="ar-SA"/>
        </w:rPr>
        <w:tab/>
      </w:r>
      <w:r w:rsidRPr="008C729E">
        <w:rPr>
          <w:noProof/>
        </w:rPr>
        <w:t>Rules for interpreting this document</w:t>
      </w:r>
      <w:r>
        <w:rPr>
          <w:noProof/>
        </w:rPr>
        <w:tab/>
      </w:r>
      <w:r>
        <w:rPr>
          <w:noProof/>
        </w:rPr>
        <w:fldChar w:fldCharType="begin"/>
      </w:r>
      <w:r>
        <w:rPr>
          <w:noProof/>
        </w:rPr>
        <w:instrText xml:space="preserve"> PAGEREF _Toc168475574 \h </w:instrText>
      </w:r>
      <w:r>
        <w:rPr>
          <w:noProof/>
        </w:rPr>
      </w:r>
      <w:r>
        <w:rPr>
          <w:noProof/>
        </w:rPr>
        <w:fldChar w:fldCharType="separate"/>
      </w:r>
      <w:r>
        <w:rPr>
          <w:noProof/>
        </w:rPr>
        <w:t>6</w:t>
      </w:r>
      <w:r>
        <w:rPr>
          <w:noProof/>
        </w:rPr>
        <w:fldChar w:fldCharType="end"/>
      </w:r>
    </w:p>
    <w:p w14:paraId="436E1A96" w14:textId="727BD059" w:rsidR="00E93981" w:rsidRDefault="00E93981">
      <w:pPr>
        <w:pStyle w:val="TOC3"/>
        <w:rPr>
          <w:rFonts w:asciiTheme="minorHAnsi" w:eastAsiaTheme="minorEastAsia" w:hAnsiTheme="minorHAnsi" w:cstheme="minorBidi"/>
          <w:noProof/>
          <w:sz w:val="22"/>
          <w:lang w:eastAsia="en-AU" w:bidi="ar-SA"/>
        </w:rPr>
      </w:pPr>
      <w:r w:rsidRPr="008C729E">
        <w:rPr>
          <w:noProof/>
        </w:rPr>
        <w:t>1.3</w:t>
      </w:r>
      <w:r>
        <w:rPr>
          <w:rFonts w:asciiTheme="minorHAnsi" w:eastAsiaTheme="minorEastAsia" w:hAnsiTheme="minorHAnsi" w:cstheme="minorBidi"/>
          <w:noProof/>
          <w:sz w:val="22"/>
          <w:lang w:eastAsia="en-AU" w:bidi="ar-SA"/>
        </w:rPr>
        <w:tab/>
      </w:r>
      <w:r w:rsidRPr="008C729E">
        <w:rPr>
          <w:noProof/>
        </w:rPr>
        <w:t>Business Days</w:t>
      </w:r>
      <w:r>
        <w:rPr>
          <w:noProof/>
        </w:rPr>
        <w:tab/>
      </w:r>
      <w:r>
        <w:rPr>
          <w:noProof/>
        </w:rPr>
        <w:fldChar w:fldCharType="begin"/>
      </w:r>
      <w:r>
        <w:rPr>
          <w:noProof/>
        </w:rPr>
        <w:instrText xml:space="preserve"> PAGEREF _Toc168475575 \h </w:instrText>
      </w:r>
      <w:r>
        <w:rPr>
          <w:noProof/>
        </w:rPr>
      </w:r>
      <w:r>
        <w:rPr>
          <w:noProof/>
        </w:rPr>
        <w:fldChar w:fldCharType="separate"/>
      </w:r>
      <w:r>
        <w:rPr>
          <w:noProof/>
        </w:rPr>
        <w:t>6</w:t>
      </w:r>
      <w:r>
        <w:rPr>
          <w:noProof/>
        </w:rPr>
        <w:fldChar w:fldCharType="end"/>
      </w:r>
    </w:p>
    <w:p w14:paraId="71FED83D" w14:textId="305B3C97"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2.</w:t>
      </w:r>
      <w:r>
        <w:rPr>
          <w:rFonts w:asciiTheme="minorHAnsi" w:eastAsiaTheme="minorEastAsia" w:hAnsiTheme="minorHAnsi" w:cstheme="minorBidi"/>
          <w:b w:val="0"/>
          <w:bCs w:val="0"/>
          <w:noProof/>
          <w:spacing w:val="0"/>
          <w:szCs w:val="22"/>
          <w:lang w:eastAsia="en-AU" w:bidi="ar-SA"/>
        </w:rPr>
        <w:tab/>
      </w:r>
      <w:r w:rsidRPr="008C729E">
        <w:rPr>
          <w:noProof/>
        </w:rPr>
        <w:t>Grant of Licence</w:t>
      </w:r>
      <w:r>
        <w:rPr>
          <w:noProof/>
        </w:rPr>
        <w:tab/>
      </w:r>
      <w:r>
        <w:rPr>
          <w:noProof/>
        </w:rPr>
        <w:fldChar w:fldCharType="begin"/>
      </w:r>
      <w:r>
        <w:rPr>
          <w:noProof/>
        </w:rPr>
        <w:instrText xml:space="preserve"> PAGEREF _Toc168475576 \h </w:instrText>
      </w:r>
      <w:r>
        <w:rPr>
          <w:noProof/>
        </w:rPr>
      </w:r>
      <w:r>
        <w:rPr>
          <w:noProof/>
        </w:rPr>
        <w:fldChar w:fldCharType="separate"/>
      </w:r>
      <w:r>
        <w:rPr>
          <w:noProof/>
        </w:rPr>
        <w:t>6</w:t>
      </w:r>
      <w:r>
        <w:rPr>
          <w:noProof/>
        </w:rPr>
        <w:fldChar w:fldCharType="end"/>
      </w:r>
    </w:p>
    <w:p w14:paraId="58BA7DA4" w14:textId="042BEAB9" w:rsidR="00E93981" w:rsidRDefault="00E93981">
      <w:pPr>
        <w:pStyle w:val="TOC3"/>
        <w:rPr>
          <w:rFonts w:asciiTheme="minorHAnsi" w:eastAsiaTheme="minorEastAsia" w:hAnsiTheme="minorHAnsi" w:cstheme="minorBidi"/>
          <w:noProof/>
          <w:sz w:val="22"/>
          <w:lang w:eastAsia="en-AU" w:bidi="ar-SA"/>
        </w:rPr>
      </w:pPr>
      <w:r w:rsidRPr="008C729E">
        <w:rPr>
          <w:noProof/>
        </w:rPr>
        <w:t>2.1</w:t>
      </w:r>
      <w:r>
        <w:rPr>
          <w:rFonts w:asciiTheme="minorHAnsi" w:eastAsiaTheme="minorEastAsia" w:hAnsiTheme="minorHAnsi" w:cstheme="minorBidi"/>
          <w:noProof/>
          <w:sz w:val="22"/>
          <w:lang w:eastAsia="en-AU" w:bidi="ar-SA"/>
        </w:rPr>
        <w:tab/>
      </w:r>
      <w:r w:rsidRPr="008C729E">
        <w:rPr>
          <w:noProof/>
        </w:rPr>
        <w:t>Licence</w:t>
      </w:r>
      <w:r>
        <w:rPr>
          <w:noProof/>
        </w:rPr>
        <w:tab/>
      </w:r>
      <w:r>
        <w:rPr>
          <w:noProof/>
        </w:rPr>
        <w:fldChar w:fldCharType="begin"/>
      </w:r>
      <w:r>
        <w:rPr>
          <w:noProof/>
        </w:rPr>
        <w:instrText xml:space="preserve"> PAGEREF _Toc168475577 \h </w:instrText>
      </w:r>
      <w:r>
        <w:rPr>
          <w:noProof/>
        </w:rPr>
      </w:r>
      <w:r>
        <w:rPr>
          <w:noProof/>
        </w:rPr>
        <w:fldChar w:fldCharType="separate"/>
      </w:r>
      <w:r>
        <w:rPr>
          <w:noProof/>
        </w:rPr>
        <w:t>6</w:t>
      </w:r>
      <w:r>
        <w:rPr>
          <w:noProof/>
        </w:rPr>
        <w:fldChar w:fldCharType="end"/>
      </w:r>
    </w:p>
    <w:p w14:paraId="0572E28F" w14:textId="074354B2" w:rsidR="00E93981" w:rsidRDefault="00E93981">
      <w:pPr>
        <w:pStyle w:val="TOC3"/>
        <w:rPr>
          <w:rFonts w:asciiTheme="minorHAnsi" w:eastAsiaTheme="minorEastAsia" w:hAnsiTheme="minorHAnsi" w:cstheme="minorBidi"/>
          <w:noProof/>
          <w:sz w:val="22"/>
          <w:lang w:eastAsia="en-AU" w:bidi="ar-SA"/>
        </w:rPr>
      </w:pPr>
      <w:r w:rsidRPr="008C729E">
        <w:rPr>
          <w:noProof/>
        </w:rPr>
        <w:t>2.2</w:t>
      </w:r>
      <w:r>
        <w:rPr>
          <w:rFonts w:asciiTheme="minorHAnsi" w:eastAsiaTheme="minorEastAsia" w:hAnsiTheme="minorHAnsi" w:cstheme="minorBidi"/>
          <w:noProof/>
          <w:sz w:val="22"/>
          <w:lang w:eastAsia="en-AU" w:bidi="ar-SA"/>
        </w:rPr>
        <w:tab/>
      </w:r>
      <w:r w:rsidRPr="008C729E">
        <w:rPr>
          <w:noProof/>
        </w:rPr>
        <w:t>Term of licence</w:t>
      </w:r>
      <w:r>
        <w:rPr>
          <w:noProof/>
        </w:rPr>
        <w:tab/>
      </w:r>
      <w:r>
        <w:rPr>
          <w:noProof/>
        </w:rPr>
        <w:fldChar w:fldCharType="begin"/>
      </w:r>
      <w:r>
        <w:rPr>
          <w:noProof/>
        </w:rPr>
        <w:instrText xml:space="preserve"> PAGEREF _Toc168475578 \h </w:instrText>
      </w:r>
      <w:r>
        <w:rPr>
          <w:noProof/>
        </w:rPr>
      </w:r>
      <w:r>
        <w:rPr>
          <w:noProof/>
        </w:rPr>
        <w:fldChar w:fldCharType="separate"/>
      </w:r>
      <w:r>
        <w:rPr>
          <w:noProof/>
        </w:rPr>
        <w:t>6</w:t>
      </w:r>
      <w:r>
        <w:rPr>
          <w:noProof/>
        </w:rPr>
        <w:fldChar w:fldCharType="end"/>
      </w:r>
    </w:p>
    <w:p w14:paraId="236A4398" w14:textId="47A21735" w:rsidR="00E93981" w:rsidRDefault="00E93981">
      <w:pPr>
        <w:pStyle w:val="TOC3"/>
        <w:rPr>
          <w:rFonts w:asciiTheme="minorHAnsi" w:eastAsiaTheme="minorEastAsia" w:hAnsiTheme="minorHAnsi" w:cstheme="minorBidi"/>
          <w:noProof/>
          <w:sz w:val="22"/>
          <w:lang w:eastAsia="en-AU" w:bidi="ar-SA"/>
        </w:rPr>
      </w:pPr>
      <w:r w:rsidRPr="008C729E">
        <w:rPr>
          <w:noProof/>
        </w:rPr>
        <w:t>2.3</w:t>
      </w:r>
      <w:r>
        <w:rPr>
          <w:rFonts w:asciiTheme="minorHAnsi" w:eastAsiaTheme="minorEastAsia" w:hAnsiTheme="minorHAnsi" w:cstheme="minorBidi"/>
          <w:noProof/>
          <w:sz w:val="22"/>
          <w:lang w:eastAsia="en-AU" w:bidi="ar-SA"/>
        </w:rPr>
        <w:tab/>
      </w:r>
      <w:r w:rsidRPr="008C729E">
        <w:rPr>
          <w:noProof/>
        </w:rPr>
        <w:t>No exclusive possession</w:t>
      </w:r>
      <w:r>
        <w:rPr>
          <w:noProof/>
        </w:rPr>
        <w:tab/>
      </w:r>
      <w:r>
        <w:rPr>
          <w:noProof/>
        </w:rPr>
        <w:fldChar w:fldCharType="begin"/>
      </w:r>
      <w:r>
        <w:rPr>
          <w:noProof/>
        </w:rPr>
        <w:instrText xml:space="preserve"> PAGEREF _Toc168475579 \h </w:instrText>
      </w:r>
      <w:r>
        <w:rPr>
          <w:noProof/>
        </w:rPr>
      </w:r>
      <w:r>
        <w:rPr>
          <w:noProof/>
        </w:rPr>
        <w:fldChar w:fldCharType="separate"/>
      </w:r>
      <w:r>
        <w:rPr>
          <w:noProof/>
        </w:rPr>
        <w:t>7</w:t>
      </w:r>
      <w:r>
        <w:rPr>
          <w:noProof/>
        </w:rPr>
        <w:fldChar w:fldCharType="end"/>
      </w:r>
    </w:p>
    <w:p w14:paraId="3EAFE82C" w14:textId="573876FD" w:rsidR="00E93981" w:rsidRDefault="00E93981">
      <w:pPr>
        <w:pStyle w:val="TOC3"/>
        <w:rPr>
          <w:rFonts w:asciiTheme="minorHAnsi" w:eastAsiaTheme="minorEastAsia" w:hAnsiTheme="minorHAnsi" w:cstheme="minorBidi"/>
          <w:noProof/>
          <w:sz w:val="22"/>
          <w:lang w:eastAsia="en-AU" w:bidi="ar-SA"/>
        </w:rPr>
      </w:pPr>
      <w:r w:rsidRPr="008C729E">
        <w:rPr>
          <w:noProof/>
        </w:rPr>
        <w:t>2.4</w:t>
      </w:r>
      <w:r>
        <w:rPr>
          <w:rFonts w:asciiTheme="minorHAnsi" w:eastAsiaTheme="minorEastAsia" w:hAnsiTheme="minorHAnsi" w:cstheme="minorBidi"/>
          <w:noProof/>
          <w:sz w:val="22"/>
          <w:lang w:eastAsia="en-AU" w:bidi="ar-SA"/>
        </w:rPr>
        <w:tab/>
      </w:r>
      <w:r w:rsidRPr="008C729E">
        <w:rPr>
          <w:noProof/>
        </w:rPr>
        <w:t>Nature of Licence</w:t>
      </w:r>
      <w:r>
        <w:rPr>
          <w:noProof/>
        </w:rPr>
        <w:tab/>
      </w:r>
      <w:r>
        <w:rPr>
          <w:noProof/>
        </w:rPr>
        <w:fldChar w:fldCharType="begin"/>
      </w:r>
      <w:r>
        <w:rPr>
          <w:noProof/>
        </w:rPr>
        <w:instrText xml:space="preserve"> PAGEREF _Toc168475580 \h </w:instrText>
      </w:r>
      <w:r>
        <w:rPr>
          <w:noProof/>
        </w:rPr>
      </w:r>
      <w:r>
        <w:rPr>
          <w:noProof/>
        </w:rPr>
        <w:fldChar w:fldCharType="separate"/>
      </w:r>
      <w:r>
        <w:rPr>
          <w:noProof/>
        </w:rPr>
        <w:t>7</w:t>
      </w:r>
      <w:r>
        <w:rPr>
          <w:noProof/>
        </w:rPr>
        <w:fldChar w:fldCharType="end"/>
      </w:r>
    </w:p>
    <w:p w14:paraId="7D6AC489" w14:textId="40B3D5E9" w:rsidR="00E93981" w:rsidRDefault="00E93981">
      <w:pPr>
        <w:pStyle w:val="TOC3"/>
        <w:rPr>
          <w:rFonts w:asciiTheme="minorHAnsi" w:eastAsiaTheme="minorEastAsia" w:hAnsiTheme="minorHAnsi" w:cstheme="minorBidi"/>
          <w:noProof/>
          <w:sz w:val="22"/>
          <w:lang w:eastAsia="en-AU" w:bidi="ar-SA"/>
        </w:rPr>
      </w:pPr>
      <w:r w:rsidRPr="008C729E">
        <w:rPr>
          <w:noProof/>
        </w:rPr>
        <w:t>2.5</w:t>
      </w:r>
      <w:r>
        <w:rPr>
          <w:rFonts w:asciiTheme="minorHAnsi" w:eastAsiaTheme="minorEastAsia" w:hAnsiTheme="minorHAnsi" w:cstheme="minorBidi"/>
          <w:noProof/>
          <w:sz w:val="22"/>
          <w:lang w:eastAsia="en-AU" w:bidi="ar-SA"/>
        </w:rPr>
        <w:tab/>
      </w:r>
      <w:r w:rsidRPr="008C729E">
        <w:rPr>
          <w:noProof/>
        </w:rPr>
        <w:t>No dealing without consent</w:t>
      </w:r>
      <w:r>
        <w:rPr>
          <w:noProof/>
        </w:rPr>
        <w:tab/>
      </w:r>
      <w:r>
        <w:rPr>
          <w:noProof/>
        </w:rPr>
        <w:fldChar w:fldCharType="begin"/>
      </w:r>
      <w:r>
        <w:rPr>
          <w:noProof/>
        </w:rPr>
        <w:instrText xml:space="preserve"> PAGEREF _Toc168475581 \h </w:instrText>
      </w:r>
      <w:r>
        <w:rPr>
          <w:noProof/>
        </w:rPr>
      </w:r>
      <w:r>
        <w:rPr>
          <w:noProof/>
        </w:rPr>
        <w:fldChar w:fldCharType="separate"/>
      </w:r>
      <w:r>
        <w:rPr>
          <w:noProof/>
        </w:rPr>
        <w:t>7</w:t>
      </w:r>
      <w:r>
        <w:rPr>
          <w:noProof/>
        </w:rPr>
        <w:fldChar w:fldCharType="end"/>
      </w:r>
    </w:p>
    <w:p w14:paraId="0402B2D6" w14:textId="09255097" w:rsidR="00E93981" w:rsidRDefault="00E93981">
      <w:pPr>
        <w:pStyle w:val="TOC3"/>
        <w:rPr>
          <w:rFonts w:asciiTheme="minorHAnsi" w:eastAsiaTheme="minorEastAsia" w:hAnsiTheme="minorHAnsi" w:cstheme="minorBidi"/>
          <w:noProof/>
          <w:sz w:val="22"/>
          <w:lang w:eastAsia="en-AU" w:bidi="ar-SA"/>
        </w:rPr>
      </w:pPr>
      <w:r w:rsidRPr="008C729E">
        <w:rPr>
          <w:noProof/>
        </w:rPr>
        <w:t>2.6</w:t>
      </w:r>
      <w:r>
        <w:rPr>
          <w:rFonts w:asciiTheme="minorHAnsi" w:eastAsiaTheme="minorEastAsia" w:hAnsiTheme="minorHAnsi" w:cstheme="minorBidi"/>
          <w:noProof/>
          <w:sz w:val="22"/>
          <w:lang w:eastAsia="en-AU" w:bidi="ar-SA"/>
        </w:rPr>
        <w:tab/>
      </w:r>
      <w:r w:rsidRPr="008C729E">
        <w:rPr>
          <w:noProof/>
        </w:rPr>
        <w:t>Holding over</w:t>
      </w:r>
      <w:r>
        <w:rPr>
          <w:noProof/>
        </w:rPr>
        <w:tab/>
      </w:r>
      <w:r>
        <w:rPr>
          <w:noProof/>
        </w:rPr>
        <w:fldChar w:fldCharType="begin"/>
      </w:r>
      <w:r>
        <w:rPr>
          <w:noProof/>
        </w:rPr>
        <w:instrText xml:space="preserve"> PAGEREF _Toc168475582 \h </w:instrText>
      </w:r>
      <w:r>
        <w:rPr>
          <w:noProof/>
        </w:rPr>
      </w:r>
      <w:r>
        <w:rPr>
          <w:noProof/>
        </w:rPr>
        <w:fldChar w:fldCharType="separate"/>
      </w:r>
      <w:r>
        <w:rPr>
          <w:noProof/>
        </w:rPr>
        <w:t>7</w:t>
      </w:r>
      <w:r>
        <w:rPr>
          <w:noProof/>
        </w:rPr>
        <w:fldChar w:fldCharType="end"/>
      </w:r>
    </w:p>
    <w:p w14:paraId="769360FB" w14:textId="2E137683"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3.</w:t>
      </w:r>
      <w:r>
        <w:rPr>
          <w:rFonts w:asciiTheme="minorHAnsi" w:eastAsiaTheme="minorEastAsia" w:hAnsiTheme="minorHAnsi" w:cstheme="minorBidi"/>
          <w:b w:val="0"/>
          <w:bCs w:val="0"/>
          <w:noProof/>
          <w:spacing w:val="0"/>
          <w:szCs w:val="22"/>
          <w:lang w:eastAsia="en-AU" w:bidi="ar-SA"/>
        </w:rPr>
        <w:tab/>
      </w:r>
      <w:r w:rsidRPr="008C729E">
        <w:rPr>
          <w:noProof/>
        </w:rPr>
        <w:t>Licence Fee</w:t>
      </w:r>
      <w:r>
        <w:rPr>
          <w:noProof/>
        </w:rPr>
        <w:tab/>
      </w:r>
      <w:r>
        <w:rPr>
          <w:noProof/>
        </w:rPr>
        <w:fldChar w:fldCharType="begin"/>
      </w:r>
      <w:r>
        <w:rPr>
          <w:noProof/>
        </w:rPr>
        <w:instrText xml:space="preserve"> PAGEREF _Toc168475583 \h </w:instrText>
      </w:r>
      <w:r>
        <w:rPr>
          <w:noProof/>
        </w:rPr>
      </w:r>
      <w:r>
        <w:rPr>
          <w:noProof/>
        </w:rPr>
        <w:fldChar w:fldCharType="separate"/>
      </w:r>
      <w:r>
        <w:rPr>
          <w:noProof/>
        </w:rPr>
        <w:t>7</w:t>
      </w:r>
      <w:r>
        <w:rPr>
          <w:noProof/>
        </w:rPr>
        <w:fldChar w:fldCharType="end"/>
      </w:r>
    </w:p>
    <w:p w14:paraId="0EFC6197" w14:textId="1B9EB59A" w:rsidR="00E93981" w:rsidRDefault="00E93981">
      <w:pPr>
        <w:pStyle w:val="TOC3"/>
        <w:rPr>
          <w:rFonts w:asciiTheme="minorHAnsi" w:eastAsiaTheme="minorEastAsia" w:hAnsiTheme="minorHAnsi" w:cstheme="minorBidi"/>
          <w:noProof/>
          <w:sz w:val="22"/>
          <w:lang w:eastAsia="en-AU" w:bidi="ar-SA"/>
        </w:rPr>
      </w:pPr>
      <w:r w:rsidRPr="008C729E">
        <w:rPr>
          <w:noProof/>
        </w:rPr>
        <w:t>3.1</w:t>
      </w:r>
      <w:r>
        <w:rPr>
          <w:rFonts w:asciiTheme="minorHAnsi" w:eastAsiaTheme="minorEastAsia" w:hAnsiTheme="minorHAnsi" w:cstheme="minorBidi"/>
          <w:noProof/>
          <w:sz w:val="22"/>
          <w:lang w:eastAsia="en-AU" w:bidi="ar-SA"/>
        </w:rPr>
        <w:tab/>
      </w:r>
      <w:r w:rsidRPr="008C729E">
        <w:rPr>
          <w:noProof/>
        </w:rPr>
        <w:t>Payment of Licence Fee</w:t>
      </w:r>
      <w:r>
        <w:rPr>
          <w:noProof/>
        </w:rPr>
        <w:tab/>
      </w:r>
      <w:r>
        <w:rPr>
          <w:noProof/>
        </w:rPr>
        <w:fldChar w:fldCharType="begin"/>
      </w:r>
      <w:r>
        <w:rPr>
          <w:noProof/>
        </w:rPr>
        <w:instrText xml:space="preserve"> PAGEREF _Toc168475584 \h </w:instrText>
      </w:r>
      <w:r>
        <w:rPr>
          <w:noProof/>
        </w:rPr>
      </w:r>
      <w:r>
        <w:rPr>
          <w:noProof/>
        </w:rPr>
        <w:fldChar w:fldCharType="separate"/>
      </w:r>
      <w:r>
        <w:rPr>
          <w:noProof/>
        </w:rPr>
        <w:t>7</w:t>
      </w:r>
      <w:r>
        <w:rPr>
          <w:noProof/>
        </w:rPr>
        <w:fldChar w:fldCharType="end"/>
      </w:r>
    </w:p>
    <w:p w14:paraId="2E76A12B" w14:textId="16A3D683" w:rsidR="00E93981" w:rsidRDefault="00E93981">
      <w:pPr>
        <w:pStyle w:val="TOC3"/>
        <w:rPr>
          <w:rFonts w:asciiTheme="minorHAnsi" w:eastAsiaTheme="minorEastAsia" w:hAnsiTheme="minorHAnsi" w:cstheme="minorBidi"/>
          <w:noProof/>
          <w:sz w:val="22"/>
          <w:lang w:eastAsia="en-AU" w:bidi="ar-SA"/>
        </w:rPr>
      </w:pPr>
      <w:r w:rsidRPr="008C729E">
        <w:rPr>
          <w:noProof/>
        </w:rPr>
        <w:t>3.2</w:t>
      </w:r>
      <w:r>
        <w:rPr>
          <w:rFonts w:asciiTheme="minorHAnsi" w:eastAsiaTheme="minorEastAsia" w:hAnsiTheme="minorHAnsi" w:cstheme="minorBidi"/>
          <w:noProof/>
          <w:sz w:val="22"/>
          <w:lang w:eastAsia="en-AU" w:bidi="ar-SA"/>
        </w:rPr>
        <w:tab/>
      </w:r>
      <w:r w:rsidRPr="008C729E">
        <w:rPr>
          <w:noProof/>
        </w:rPr>
        <w:t>Outgoings and services</w:t>
      </w:r>
      <w:r>
        <w:rPr>
          <w:noProof/>
        </w:rPr>
        <w:tab/>
      </w:r>
      <w:r>
        <w:rPr>
          <w:noProof/>
        </w:rPr>
        <w:fldChar w:fldCharType="begin"/>
      </w:r>
      <w:r>
        <w:rPr>
          <w:noProof/>
        </w:rPr>
        <w:instrText xml:space="preserve"> PAGEREF _Toc168475586 \h </w:instrText>
      </w:r>
      <w:r>
        <w:rPr>
          <w:noProof/>
        </w:rPr>
      </w:r>
      <w:r>
        <w:rPr>
          <w:noProof/>
        </w:rPr>
        <w:fldChar w:fldCharType="separate"/>
      </w:r>
      <w:r>
        <w:rPr>
          <w:noProof/>
        </w:rPr>
        <w:t>7</w:t>
      </w:r>
      <w:r>
        <w:rPr>
          <w:noProof/>
        </w:rPr>
        <w:fldChar w:fldCharType="end"/>
      </w:r>
    </w:p>
    <w:p w14:paraId="1811CB50" w14:textId="5C820D7C"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4.</w:t>
      </w:r>
      <w:r>
        <w:rPr>
          <w:rFonts w:asciiTheme="minorHAnsi" w:eastAsiaTheme="minorEastAsia" w:hAnsiTheme="minorHAnsi" w:cstheme="minorBidi"/>
          <w:b w:val="0"/>
          <w:bCs w:val="0"/>
          <w:noProof/>
          <w:spacing w:val="0"/>
          <w:szCs w:val="22"/>
          <w:lang w:eastAsia="en-AU" w:bidi="ar-SA"/>
        </w:rPr>
        <w:tab/>
      </w:r>
      <w:r w:rsidRPr="008C729E">
        <w:rPr>
          <w:noProof/>
        </w:rPr>
        <w:t>Licensee’s rights and obligations</w:t>
      </w:r>
      <w:r>
        <w:rPr>
          <w:noProof/>
        </w:rPr>
        <w:tab/>
      </w:r>
      <w:r>
        <w:rPr>
          <w:noProof/>
        </w:rPr>
        <w:fldChar w:fldCharType="begin"/>
      </w:r>
      <w:r>
        <w:rPr>
          <w:noProof/>
        </w:rPr>
        <w:instrText xml:space="preserve"> PAGEREF _Toc168475587 \h </w:instrText>
      </w:r>
      <w:r>
        <w:rPr>
          <w:noProof/>
        </w:rPr>
      </w:r>
      <w:r>
        <w:rPr>
          <w:noProof/>
        </w:rPr>
        <w:fldChar w:fldCharType="separate"/>
      </w:r>
      <w:r>
        <w:rPr>
          <w:noProof/>
        </w:rPr>
        <w:t>8</w:t>
      </w:r>
      <w:r>
        <w:rPr>
          <w:noProof/>
        </w:rPr>
        <w:fldChar w:fldCharType="end"/>
      </w:r>
    </w:p>
    <w:p w14:paraId="7DB17AA0" w14:textId="6368E84E" w:rsidR="00E93981" w:rsidRDefault="00E93981">
      <w:pPr>
        <w:pStyle w:val="TOC3"/>
        <w:rPr>
          <w:rFonts w:asciiTheme="minorHAnsi" w:eastAsiaTheme="minorEastAsia" w:hAnsiTheme="minorHAnsi" w:cstheme="minorBidi"/>
          <w:noProof/>
          <w:sz w:val="22"/>
          <w:lang w:eastAsia="en-AU" w:bidi="ar-SA"/>
        </w:rPr>
      </w:pPr>
      <w:r w:rsidRPr="008C729E">
        <w:rPr>
          <w:noProof/>
        </w:rPr>
        <w:t>4.1</w:t>
      </w:r>
      <w:r>
        <w:rPr>
          <w:rFonts w:asciiTheme="minorHAnsi" w:eastAsiaTheme="minorEastAsia" w:hAnsiTheme="minorHAnsi" w:cstheme="minorBidi"/>
          <w:noProof/>
          <w:sz w:val="22"/>
          <w:lang w:eastAsia="en-AU" w:bidi="ar-SA"/>
        </w:rPr>
        <w:tab/>
      </w:r>
      <w:r w:rsidRPr="008C729E">
        <w:rPr>
          <w:noProof/>
        </w:rPr>
        <w:t>General Obligations</w:t>
      </w:r>
      <w:r>
        <w:rPr>
          <w:noProof/>
        </w:rPr>
        <w:tab/>
      </w:r>
      <w:r>
        <w:rPr>
          <w:noProof/>
        </w:rPr>
        <w:fldChar w:fldCharType="begin"/>
      </w:r>
      <w:r>
        <w:rPr>
          <w:noProof/>
        </w:rPr>
        <w:instrText xml:space="preserve"> PAGEREF _Toc168475588 \h </w:instrText>
      </w:r>
      <w:r>
        <w:rPr>
          <w:noProof/>
        </w:rPr>
      </w:r>
      <w:r>
        <w:rPr>
          <w:noProof/>
        </w:rPr>
        <w:fldChar w:fldCharType="separate"/>
      </w:r>
      <w:r>
        <w:rPr>
          <w:noProof/>
        </w:rPr>
        <w:t>8</w:t>
      </w:r>
      <w:r>
        <w:rPr>
          <w:noProof/>
        </w:rPr>
        <w:fldChar w:fldCharType="end"/>
      </w:r>
    </w:p>
    <w:p w14:paraId="1CBA3FAB" w14:textId="449989F8" w:rsidR="00E93981" w:rsidRDefault="00E93981">
      <w:pPr>
        <w:pStyle w:val="TOC3"/>
        <w:rPr>
          <w:rFonts w:asciiTheme="minorHAnsi" w:eastAsiaTheme="minorEastAsia" w:hAnsiTheme="minorHAnsi" w:cstheme="minorBidi"/>
          <w:noProof/>
          <w:sz w:val="22"/>
          <w:lang w:eastAsia="en-AU" w:bidi="ar-SA"/>
        </w:rPr>
      </w:pPr>
      <w:r w:rsidRPr="008C729E">
        <w:rPr>
          <w:noProof/>
          <w:lang w:eastAsia="en-US"/>
        </w:rPr>
        <w:t>4.2</w:t>
      </w:r>
      <w:r>
        <w:rPr>
          <w:rFonts w:asciiTheme="minorHAnsi" w:eastAsiaTheme="minorEastAsia" w:hAnsiTheme="minorHAnsi" w:cstheme="minorBidi"/>
          <w:noProof/>
          <w:sz w:val="22"/>
          <w:lang w:eastAsia="en-AU" w:bidi="ar-SA"/>
        </w:rPr>
        <w:tab/>
      </w:r>
      <w:r w:rsidRPr="008C729E">
        <w:rPr>
          <w:noProof/>
          <w:lang w:eastAsia="en-US"/>
        </w:rPr>
        <w:t>Maintain and replace</w:t>
      </w:r>
      <w:r>
        <w:rPr>
          <w:noProof/>
        </w:rPr>
        <w:tab/>
      </w:r>
      <w:r>
        <w:rPr>
          <w:noProof/>
        </w:rPr>
        <w:fldChar w:fldCharType="begin"/>
      </w:r>
      <w:r>
        <w:rPr>
          <w:noProof/>
        </w:rPr>
        <w:instrText xml:space="preserve"> PAGEREF _Toc168475589 \h </w:instrText>
      </w:r>
      <w:r>
        <w:rPr>
          <w:noProof/>
        </w:rPr>
      </w:r>
      <w:r>
        <w:rPr>
          <w:noProof/>
        </w:rPr>
        <w:fldChar w:fldCharType="separate"/>
      </w:r>
      <w:r>
        <w:rPr>
          <w:noProof/>
        </w:rPr>
        <w:t>8</w:t>
      </w:r>
      <w:r>
        <w:rPr>
          <w:noProof/>
        </w:rPr>
        <w:fldChar w:fldCharType="end"/>
      </w:r>
    </w:p>
    <w:p w14:paraId="30293A32" w14:textId="43510839" w:rsidR="00E93981" w:rsidRDefault="00E93981">
      <w:pPr>
        <w:pStyle w:val="TOC3"/>
        <w:rPr>
          <w:rFonts w:asciiTheme="minorHAnsi" w:eastAsiaTheme="minorEastAsia" w:hAnsiTheme="minorHAnsi" w:cstheme="minorBidi"/>
          <w:noProof/>
          <w:sz w:val="22"/>
          <w:lang w:eastAsia="en-AU" w:bidi="ar-SA"/>
        </w:rPr>
      </w:pPr>
      <w:r w:rsidRPr="008C729E">
        <w:rPr>
          <w:noProof/>
          <w:lang w:eastAsia="en-US"/>
        </w:rPr>
        <w:t>4.3</w:t>
      </w:r>
      <w:r>
        <w:rPr>
          <w:rFonts w:asciiTheme="minorHAnsi" w:eastAsiaTheme="minorEastAsia" w:hAnsiTheme="minorHAnsi" w:cstheme="minorBidi"/>
          <w:noProof/>
          <w:sz w:val="22"/>
          <w:lang w:eastAsia="en-AU" w:bidi="ar-SA"/>
        </w:rPr>
        <w:tab/>
      </w:r>
      <w:r w:rsidRPr="008C729E">
        <w:rPr>
          <w:noProof/>
          <w:lang w:eastAsia="en-US"/>
        </w:rPr>
        <w:t>Exclusive Right to Operate</w:t>
      </w:r>
      <w:r>
        <w:rPr>
          <w:noProof/>
        </w:rPr>
        <w:tab/>
      </w:r>
      <w:r>
        <w:rPr>
          <w:noProof/>
        </w:rPr>
        <w:fldChar w:fldCharType="begin"/>
      </w:r>
      <w:r>
        <w:rPr>
          <w:noProof/>
        </w:rPr>
        <w:instrText xml:space="preserve"> PAGEREF _Toc168475590 \h </w:instrText>
      </w:r>
      <w:r>
        <w:rPr>
          <w:noProof/>
        </w:rPr>
      </w:r>
      <w:r>
        <w:rPr>
          <w:noProof/>
        </w:rPr>
        <w:fldChar w:fldCharType="separate"/>
      </w:r>
      <w:r>
        <w:rPr>
          <w:noProof/>
        </w:rPr>
        <w:t>9</w:t>
      </w:r>
      <w:r>
        <w:rPr>
          <w:noProof/>
        </w:rPr>
        <w:fldChar w:fldCharType="end"/>
      </w:r>
    </w:p>
    <w:p w14:paraId="38AA570C" w14:textId="63FECD43" w:rsidR="00E93981" w:rsidRDefault="00E93981">
      <w:pPr>
        <w:pStyle w:val="TOC3"/>
        <w:rPr>
          <w:rFonts w:asciiTheme="minorHAnsi" w:eastAsiaTheme="minorEastAsia" w:hAnsiTheme="minorHAnsi" w:cstheme="minorBidi"/>
          <w:noProof/>
          <w:sz w:val="22"/>
          <w:lang w:eastAsia="en-AU" w:bidi="ar-SA"/>
        </w:rPr>
      </w:pPr>
      <w:r w:rsidRPr="008C729E">
        <w:rPr>
          <w:noProof/>
          <w:lang w:eastAsia="en-US"/>
        </w:rPr>
        <w:t>4.4</w:t>
      </w:r>
      <w:r>
        <w:rPr>
          <w:rFonts w:asciiTheme="minorHAnsi" w:eastAsiaTheme="minorEastAsia" w:hAnsiTheme="minorHAnsi" w:cstheme="minorBidi"/>
          <w:noProof/>
          <w:sz w:val="22"/>
          <w:lang w:eastAsia="en-AU" w:bidi="ar-SA"/>
        </w:rPr>
        <w:tab/>
      </w:r>
      <w:r w:rsidRPr="008C729E">
        <w:rPr>
          <w:noProof/>
          <w:lang w:eastAsia="en-US"/>
        </w:rPr>
        <w:t>Hours of Operation</w:t>
      </w:r>
      <w:r>
        <w:rPr>
          <w:noProof/>
        </w:rPr>
        <w:tab/>
      </w:r>
      <w:r>
        <w:rPr>
          <w:noProof/>
        </w:rPr>
        <w:fldChar w:fldCharType="begin"/>
      </w:r>
      <w:r>
        <w:rPr>
          <w:noProof/>
        </w:rPr>
        <w:instrText xml:space="preserve"> PAGEREF _Toc168475591 \h </w:instrText>
      </w:r>
      <w:r>
        <w:rPr>
          <w:noProof/>
        </w:rPr>
      </w:r>
      <w:r>
        <w:rPr>
          <w:noProof/>
        </w:rPr>
        <w:fldChar w:fldCharType="separate"/>
      </w:r>
      <w:r>
        <w:rPr>
          <w:noProof/>
        </w:rPr>
        <w:t>9</w:t>
      </w:r>
      <w:r>
        <w:rPr>
          <w:noProof/>
        </w:rPr>
        <w:fldChar w:fldCharType="end"/>
      </w:r>
    </w:p>
    <w:p w14:paraId="79DA3AC0" w14:textId="102A4B4F"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5.</w:t>
      </w:r>
      <w:r>
        <w:rPr>
          <w:rFonts w:asciiTheme="minorHAnsi" w:eastAsiaTheme="minorEastAsia" w:hAnsiTheme="minorHAnsi" w:cstheme="minorBidi"/>
          <w:b w:val="0"/>
          <w:bCs w:val="0"/>
          <w:noProof/>
          <w:spacing w:val="0"/>
          <w:szCs w:val="22"/>
          <w:lang w:eastAsia="en-AU" w:bidi="ar-SA"/>
        </w:rPr>
        <w:tab/>
      </w:r>
      <w:r w:rsidRPr="008C729E">
        <w:rPr>
          <w:noProof/>
        </w:rPr>
        <w:t>Risk and Liability</w:t>
      </w:r>
      <w:r>
        <w:rPr>
          <w:noProof/>
        </w:rPr>
        <w:tab/>
      </w:r>
      <w:r>
        <w:rPr>
          <w:noProof/>
        </w:rPr>
        <w:fldChar w:fldCharType="begin"/>
      </w:r>
      <w:r>
        <w:rPr>
          <w:noProof/>
        </w:rPr>
        <w:instrText xml:space="preserve"> PAGEREF _Toc168475592 \h </w:instrText>
      </w:r>
      <w:r>
        <w:rPr>
          <w:noProof/>
        </w:rPr>
      </w:r>
      <w:r>
        <w:rPr>
          <w:noProof/>
        </w:rPr>
        <w:fldChar w:fldCharType="separate"/>
      </w:r>
      <w:r>
        <w:rPr>
          <w:noProof/>
        </w:rPr>
        <w:t>9</w:t>
      </w:r>
      <w:r>
        <w:rPr>
          <w:noProof/>
        </w:rPr>
        <w:fldChar w:fldCharType="end"/>
      </w:r>
    </w:p>
    <w:p w14:paraId="440CDE52" w14:textId="146699A5" w:rsidR="00E93981" w:rsidRDefault="00E93981">
      <w:pPr>
        <w:pStyle w:val="TOC3"/>
        <w:rPr>
          <w:rFonts w:asciiTheme="minorHAnsi" w:eastAsiaTheme="minorEastAsia" w:hAnsiTheme="minorHAnsi" w:cstheme="minorBidi"/>
          <w:noProof/>
          <w:sz w:val="22"/>
          <w:lang w:eastAsia="en-AU" w:bidi="ar-SA"/>
        </w:rPr>
      </w:pPr>
      <w:r w:rsidRPr="008C729E">
        <w:rPr>
          <w:noProof/>
        </w:rPr>
        <w:t>5.1</w:t>
      </w:r>
      <w:r>
        <w:rPr>
          <w:rFonts w:asciiTheme="minorHAnsi" w:eastAsiaTheme="minorEastAsia" w:hAnsiTheme="minorHAnsi" w:cstheme="minorBidi"/>
          <w:noProof/>
          <w:sz w:val="22"/>
          <w:lang w:eastAsia="en-AU" w:bidi="ar-SA"/>
        </w:rPr>
        <w:tab/>
      </w:r>
      <w:r w:rsidRPr="008C729E">
        <w:rPr>
          <w:noProof/>
        </w:rPr>
        <w:t>Risk</w:t>
      </w:r>
      <w:r>
        <w:rPr>
          <w:noProof/>
        </w:rPr>
        <w:tab/>
      </w:r>
      <w:r>
        <w:rPr>
          <w:noProof/>
        </w:rPr>
        <w:fldChar w:fldCharType="begin"/>
      </w:r>
      <w:r>
        <w:rPr>
          <w:noProof/>
        </w:rPr>
        <w:instrText xml:space="preserve"> PAGEREF _Toc168475593 \h </w:instrText>
      </w:r>
      <w:r>
        <w:rPr>
          <w:noProof/>
        </w:rPr>
      </w:r>
      <w:r>
        <w:rPr>
          <w:noProof/>
        </w:rPr>
        <w:fldChar w:fldCharType="separate"/>
      </w:r>
      <w:r>
        <w:rPr>
          <w:noProof/>
        </w:rPr>
        <w:t>9</w:t>
      </w:r>
      <w:r>
        <w:rPr>
          <w:noProof/>
        </w:rPr>
        <w:fldChar w:fldCharType="end"/>
      </w:r>
    </w:p>
    <w:p w14:paraId="3CB9D252" w14:textId="6B50E3EA" w:rsidR="00E93981" w:rsidRDefault="00E93981">
      <w:pPr>
        <w:pStyle w:val="TOC3"/>
        <w:rPr>
          <w:rFonts w:asciiTheme="minorHAnsi" w:eastAsiaTheme="minorEastAsia" w:hAnsiTheme="minorHAnsi" w:cstheme="minorBidi"/>
          <w:noProof/>
          <w:sz w:val="22"/>
          <w:lang w:eastAsia="en-AU" w:bidi="ar-SA"/>
        </w:rPr>
      </w:pPr>
      <w:r w:rsidRPr="008C729E">
        <w:rPr>
          <w:noProof/>
        </w:rPr>
        <w:t>5.2</w:t>
      </w:r>
      <w:r>
        <w:rPr>
          <w:rFonts w:asciiTheme="minorHAnsi" w:eastAsiaTheme="minorEastAsia" w:hAnsiTheme="minorHAnsi" w:cstheme="minorBidi"/>
          <w:noProof/>
          <w:sz w:val="22"/>
          <w:lang w:eastAsia="en-AU" w:bidi="ar-SA"/>
        </w:rPr>
        <w:tab/>
      </w:r>
      <w:r w:rsidRPr="008C729E">
        <w:rPr>
          <w:noProof/>
        </w:rPr>
        <w:t>Insurance</w:t>
      </w:r>
      <w:r>
        <w:rPr>
          <w:noProof/>
        </w:rPr>
        <w:tab/>
      </w:r>
      <w:r>
        <w:rPr>
          <w:noProof/>
        </w:rPr>
        <w:fldChar w:fldCharType="begin"/>
      </w:r>
      <w:r>
        <w:rPr>
          <w:noProof/>
        </w:rPr>
        <w:instrText xml:space="preserve"> PAGEREF _Toc168475594 \h </w:instrText>
      </w:r>
      <w:r>
        <w:rPr>
          <w:noProof/>
        </w:rPr>
      </w:r>
      <w:r>
        <w:rPr>
          <w:noProof/>
        </w:rPr>
        <w:fldChar w:fldCharType="separate"/>
      </w:r>
      <w:r>
        <w:rPr>
          <w:noProof/>
        </w:rPr>
        <w:t>9</w:t>
      </w:r>
      <w:r>
        <w:rPr>
          <w:noProof/>
        </w:rPr>
        <w:fldChar w:fldCharType="end"/>
      </w:r>
    </w:p>
    <w:p w14:paraId="3FC66829" w14:textId="61E5C424" w:rsidR="00E93981" w:rsidRDefault="00E93981">
      <w:pPr>
        <w:pStyle w:val="TOC3"/>
        <w:rPr>
          <w:rFonts w:asciiTheme="minorHAnsi" w:eastAsiaTheme="minorEastAsia" w:hAnsiTheme="minorHAnsi" w:cstheme="minorBidi"/>
          <w:noProof/>
          <w:sz w:val="22"/>
          <w:lang w:eastAsia="en-AU" w:bidi="ar-SA"/>
        </w:rPr>
      </w:pPr>
      <w:r w:rsidRPr="008C729E">
        <w:rPr>
          <w:noProof/>
        </w:rPr>
        <w:t>5.3</w:t>
      </w:r>
      <w:r>
        <w:rPr>
          <w:rFonts w:asciiTheme="minorHAnsi" w:eastAsiaTheme="minorEastAsia" w:hAnsiTheme="minorHAnsi" w:cstheme="minorBidi"/>
          <w:noProof/>
          <w:sz w:val="22"/>
          <w:lang w:eastAsia="en-AU" w:bidi="ar-SA"/>
        </w:rPr>
        <w:tab/>
      </w:r>
      <w:r w:rsidRPr="008C729E">
        <w:rPr>
          <w:noProof/>
        </w:rPr>
        <w:t>Indemnity</w:t>
      </w:r>
      <w:r>
        <w:rPr>
          <w:noProof/>
        </w:rPr>
        <w:tab/>
      </w:r>
      <w:r>
        <w:rPr>
          <w:noProof/>
        </w:rPr>
        <w:fldChar w:fldCharType="begin"/>
      </w:r>
      <w:r>
        <w:rPr>
          <w:noProof/>
        </w:rPr>
        <w:instrText xml:space="preserve"> PAGEREF _Toc168475595 \h </w:instrText>
      </w:r>
      <w:r>
        <w:rPr>
          <w:noProof/>
        </w:rPr>
      </w:r>
      <w:r>
        <w:rPr>
          <w:noProof/>
        </w:rPr>
        <w:fldChar w:fldCharType="separate"/>
      </w:r>
      <w:r>
        <w:rPr>
          <w:noProof/>
        </w:rPr>
        <w:t>9</w:t>
      </w:r>
      <w:r>
        <w:rPr>
          <w:noProof/>
        </w:rPr>
        <w:fldChar w:fldCharType="end"/>
      </w:r>
    </w:p>
    <w:p w14:paraId="3996B49A" w14:textId="2A26A823" w:rsidR="00E93981" w:rsidRDefault="00E93981">
      <w:pPr>
        <w:pStyle w:val="TOC3"/>
        <w:rPr>
          <w:rFonts w:asciiTheme="minorHAnsi" w:eastAsiaTheme="minorEastAsia" w:hAnsiTheme="minorHAnsi" w:cstheme="minorBidi"/>
          <w:noProof/>
          <w:sz w:val="22"/>
          <w:lang w:eastAsia="en-AU" w:bidi="ar-SA"/>
        </w:rPr>
      </w:pPr>
      <w:r w:rsidRPr="008C729E">
        <w:rPr>
          <w:noProof/>
        </w:rPr>
        <w:t>5.4</w:t>
      </w:r>
      <w:r>
        <w:rPr>
          <w:rFonts w:asciiTheme="minorHAnsi" w:eastAsiaTheme="minorEastAsia" w:hAnsiTheme="minorHAnsi" w:cstheme="minorBidi"/>
          <w:noProof/>
          <w:sz w:val="22"/>
          <w:lang w:eastAsia="en-AU" w:bidi="ar-SA"/>
        </w:rPr>
        <w:tab/>
      </w:r>
      <w:r w:rsidRPr="008C729E">
        <w:rPr>
          <w:noProof/>
        </w:rPr>
        <w:t>Release</w:t>
      </w:r>
      <w:r>
        <w:rPr>
          <w:noProof/>
        </w:rPr>
        <w:tab/>
      </w:r>
      <w:r>
        <w:rPr>
          <w:noProof/>
        </w:rPr>
        <w:fldChar w:fldCharType="begin"/>
      </w:r>
      <w:r>
        <w:rPr>
          <w:noProof/>
        </w:rPr>
        <w:instrText xml:space="preserve"> PAGEREF _Toc168475596 \h </w:instrText>
      </w:r>
      <w:r>
        <w:rPr>
          <w:noProof/>
        </w:rPr>
      </w:r>
      <w:r>
        <w:rPr>
          <w:noProof/>
        </w:rPr>
        <w:fldChar w:fldCharType="separate"/>
      </w:r>
      <w:r>
        <w:rPr>
          <w:noProof/>
        </w:rPr>
        <w:t>10</w:t>
      </w:r>
      <w:r>
        <w:rPr>
          <w:noProof/>
        </w:rPr>
        <w:fldChar w:fldCharType="end"/>
      </w:r>
    </w:p>
    <w:p w14:paraId="659B4B43" w14:textId="4E7ABE0F"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6.</w:t>
      </w:r>
      <w:r>
        <w:rPr>
          <w:rFonts w:asciiTheme="minorHAnsi" w:eastAsiaTheme="minorEastAsia" w:hAnsiTheme="minorHAnsi" w:cstheme="minorBidi"/>
          <w:b w:val="0"/>
          <w:bCs w:val="0"/>
          <w:noProof/>
          <w:spacing w:val="0"/>
          <w:szCs w:val="22"/>
          <w:lang w:eastAsia="en-AU" w:bidi="ar-SA"/>
        </w:rPr>
        <w:tab/>
      </w:r>
      <w:r w:rsidRPr="008C729E">
        <w:rPr>
          <w:noProof/>
        </w:rPr>
        <w:t>Default and Termination</w:t>
      </w:r>
      <w:r>
        <w:rPr>
          <w:noProof/>
        </w:rPr>
        <w:tab/>
      </w:r>
      <w:r>
        <w:rPr>
          <w:noProof/>
        </w:rPr>
        <w:fldChar w:fldCharType="begin"/>
      </w:r>
      <w:r>
        <w:rPr>
          <w:noProof/>
        </w:rPr>
        <w:instrText xml:space="preserve"> PAGEREF _Toc168475597 \h </w:instrText>
      </w:r>
      <w:r>
        <w:rPr>
          <w:noProof/>
        </w:rPr>
      </w:r>
      <w:r>
        <w:rPr>
          <w:noProof/>
        </w:rPr>
        <w:fldChar w:fldCharType="separate"/>
      </w:r>
      <w:r>
        <w:rPr>
          <w:noProof/>
        </w:rPr>
        <w:t>10</w:t>
      </w:r>
      <w:r>
        <w:rPr>
          <w:noProof/>
        </w:rPr>
        <w:fldChar w:fldCharType="end"/>
      </w:r>
    </w:p>
    <w:p w14:paraId="11A348F2" w14:textId="4E0FF574" w:rsidR="00E93981" w:rsidRDefault="00E93981">
      <w:pPr>
        <w:pStyle w:val="TOC3"/>
        <w:rPr>
          <w:rFonts w:asciiTheme="minorHAnsi" w:eastAsiaTheme="minorEastAsia" w:hAnsiTheme="minorHAnsi" w:cstheme="minorBidi"/>
          <w:noProof/>
          <w:sz w:val="22"/>
          <w:lang w:eastAsia="en-AU" w:bidi="ar-SA"/>
        </w:rPr>
      </w:pPr>
      <w:r w:rsidRPr="008C729E">
        <w:rPr>
          <w:noProof/>
        </w:rPr>
        <w:t>6.1</w:t>
      </w:r>
      <w:r>
        <w:rPr>
          <w:rFonts w:asciiTheme="minorHAnsi" w:eastAsiaTheme="minorEastAsia" w:hAnsiTheme="minorHAnsi" w:cstheme="minorBidi"/>
          <w:noProof/>
          <w:sz w:val="22"/>
          <w:lang w:eastAsia="en-AU" w:bidi="ar-SA"/>
        </w:rPr>
        <w:tab/>
      </w:r>
      <w:r w:rsidRPr="008C729E">
        <w:rPr>
          <w:noProof/>
        </w:rPr>
        <w:t>Default and Termination</w:t>
      </w:r>
      <w:r>
        <w:rPr>
          <w:noProof/>
        </w:rPr>
        <w:tab/>
      </w:r>
      <w:r>
        <w:rPr>
          <w:noProof/>
        </w:rPr>
        <w:fldChar w:fldCharType="begin"/>
      </w:r>
      <w:r>
        <w:rPr>
          <w:noProof/>
        </w:rPr>
        <w:instrText xml:space="preserve"> PAGEREF _Toc168475598 \h </w:instrText>
      </w:r>
      <w:r>
        <w:rPr>
          <w:noProof/>
        </w:rPr>
      </w:r>
      <w:r>
        <w:rPr>
          <w:noProof/>
        </w:rPr>
        <w:fldChar w:fldCharType="separate"/>
      </w:r>
      <w:r>
        <w:rPr>
          <w:noProof/>
        </w:rPr>
        <w:t>10</w:t>
      </w:r>
      <w:r>
        <w:rPr>
          <w:noProof/>
        </w:rPr>
        <w:fldChar w:fldCharType="end"/>
      </w:r>
    </w:p>
    <w:p w14:paraId="40322C34" w14:textId="57DB1B3D"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7.</w:t>
      </w:r>
      <w:r>
        <w:rPr>
          <w:rFonts w:asciiTheme="minorHAnsi" w:eastAsiaTheme="minorEastAsia" w:hAnsiTheme="minorHAnsi" w:cstheme="minorBidi"/>
          <w:b w:val="0"/>
          <w:bCs w:val="0"/>
          <w:noProof/>
          <w:spacing w:val="0"/>
          <w:szCs w:val="22"/>
          <w:lang w:eastAsia="en-AU" w:bidi="ar-SA"/>
        </w:rPr>
        <w:tab/>
      </w:r>
      <w:r w:rsidRPr="008C729E">
        <w:rPr>
          <w:noProof/>
        </w:rPr>
        <w:t>Licence ends</w:t>
      </w:r>
      <w:r>
        <w:rPr>
          <w:noProof/>
        </w:rPr>
        <w:tab/>
      </w:r>
      <w:r>
        <w:rPr>
          <w:noProof/>
        </w:rPr>
        <w:fldChar w:fldCharType="begin"/>
      </w:r>
      <w:r>
        <w:rPr>
          <w:noProof/>
        </w:rPr>
        <w:instrText xml:space="preserve"> PAGEREF _Toc168475599 \h </w:instrText>
      </w:r>
      <w:r>
        <w:rPr>
          <w:noProof/>
        </w:rPr>
      </w:r>
      <w:r>
        <w:rPr>
          <w:noProof/>
        </w:rPr>
        <w:fldChar w:fldCharType="separate"/>
      </w:r>
      <w:r>
        <w:rPr>
          <w:noProof/>
        </w:rPr>
        <w:t>11</w:t>
      </w:r>
      <w:r>
        <w:rPr>
          <w:noProof/>
        </w:rPr>
        <w:fldChar w:fldCharType="end"/>
      </w:r>
    </w:p>
    <w:p w14:paraId="5FD69AE2" w14:textId="6819CC50" w:rsidR="00E93981" w:rsidRDefault="00E93981">
      <w:pPr>
        <w:pStyle w:val="TOC3"/>
        <w:rPr>
          <w:rFonts w:asciiTheme="minorHAnsi" w:eastAsiaTheme="minorEastAsia" w:hAnsiTheme="minorHAnsi" w:cstheme="minorBidi"/>
          <w:noProof/>
          <w:sz w:val="22"/>
          <w:lang w:eastAsia="en-AU" w:bidi="ar-SA"/>
        </w:rPr>
      </w:pPr>
      <w:r w:rsidRPr="008C729E">
        <w:rPr>
          <w:noProof/>
        </w:rPr>
        <w:t>7.1</w:t>
      </w:r>
      <w:r>
        <w:rPr>
          <w:rFonts w:asciiTheme="minorHAnsi" w:eastAsiaTheme="minorEastAsia" w:hAnsiTheme="minorHAnsi" w:cstheme="minorBidi"/>
          <w:noProof/>
          <w:sz w:val="22"/>
          <w:lang w:eastAsia="en-AU" w:bidi="ar-SA"/>
        </w:rPr>
        <w:tab/>
      </w:r>
      <w:r w:rsidRPr="008C729E">
        <w:rPr>
          <w:noProof/>
        </w:rPr>
        <w:t>Event</w:t>
      </w:r>
      <w:r>
        <w:rPr>
          <w:noProof/>
        </w:rPr>
        <w:tab/>
      </w:r>
      <w:r>
        <w:rPr>
          <w:noProof/>
        </w:rPr>
        <w:fldChar w:fldCharType="begin"/>
      </w:r>
      <w:r>
        <w:rPr>
          <w:noProof/>
        </w:rPr>
        <w:instrText xml:space="preserve"> PAGEREF _Toc168475600 \h </w:instrText>
      </w:r>
      <w:r>
        <w:rPr>
          <w:noProof/>
        </w:rPr>
      </w:r>
      <w:r>
        <w:rPr>
          <w:noProof/>
        </w:rPr>
        <w:fldChar w:fldCharType="separate"/>
      </w:r>
      <w:r>
        <w:rPr>
          <w:noProof/>
        </w:rPr>
        <w:t>11</w:t>
      </w:r>
      <w:r>
        <w:rPr>
          <w:noProof/>
        </w:rPr>
        <w:fldChar w:fldCharType="end"/>
      </w:r>
    </w:p>
    <w:p w14:paraId="4700C1B1" w14:textId="6E1E2667" w:rsidR="00E93981" w:rsidRDefault="00E93981">
      <w:pPr>
        <w:pStyle w:val="TOC3"/>
        <w:rPr>
          <w:rFonts w:asciiTheme="minorHAnsi" w:eastAsiaTheme="minorEastAsia" w:hAnsiTheme="minorHAnsi" w:cstheme="minorBidi"/>
          <w:noProof/>
          <w:sz w:val="22"/>
          <w:lang w:eastAsia="en-AU" w:bidi="ar-SA"/>
        </w:rPr>
      </w:pPr>
      <w:r w:rsidRPr="008C729E">
        <w:rPr>
          <w:noProof/>
        </w:rPr>
        <w:t>7.2</w:t>
      </w:r>
      <w:r>
        <w:rPr>
          <w:rFonts w:asciiTheme="minorHAnsi" w:eastAsiaTheme="minorEastAsia" w:hAnsiTheme="minorHAnsi" w:cstheme="minorBidi"/>
          <w:noProof/>
          <w:sz w:val="22"/>
          <w:lang w:eastAsia="en-AU" w:bidi="ar-SA"/>
        </w:rPr>
        <w:tab/>
      </w:r>
      <w:r w:rsidRPr="008C729E">
        <w:rPr>
          <w:noProof/>
        </w:rPr>
        <w:t>Licensee to vacate</w:t>
      </w:r>
      <w:r>
        <w:rPr>
          <w:noProof/>
        </w:rPr>
        <w:tab/>
      </w:r>
      <w:r>
        <w:rPr>
          <w:noProof/>
        </w:rPr>
        <w:fldChar w:fldCharType="begin"/>
      </w:r>
      <w:r>
        <w:rPr>
          <w:noProof/>
        </w:rPr>
        <w:instrText xml:space="preserve"> PAGEREF _Toc168475601 \h </w:instrText>
      </w:r>
      <w:r>
        <w:rPr>
          <w:noProof/>
        </w:rPr>
      </w:r>
      <w:r>
        <w:rPr>
          <w:noProof/>
        </w:rPr>
        <w:fldChar w:fldCharType="separate"/>
      </w:r>
      <w:r>
        <w:rPr>
          <w:noProof/>
        </w:rPr>
        <w:t>11</w:t>
      </w:r>
      <w:r>
        <w:rPr>
          <w:noProof/>
        </w:rPr>
        <w:fldChar w:fldCharType="end"/>
      </w:r>
    </w:p>
    <w:p w14:paraId="03138B3B" w14:textId="0735E03B" w:rsidR="00E93981" w:rsidRDefault="00E93981">
      <w:pPr>
        <w:pStyle w:val="TOC3"/>
        <w:rPr>
          <w:rFonts w:asciiTheme="minorHAnsi" w:eastAsiaTheme="minorEastAsia" w:hAnsiTheme="minorHAnsi" w:cstheme="minorBidi"/>
          <w:noProof/>
          <w:sz w:val="22"/>
          <w:lang w:eastAsia="en-AU" w:bidi="ar-SA"/>
        </w:rPr>
      </w:pPr>
      <w:r w:rsidRPr="008C729E">
        <w:rPr>
          <w:noProof/>
        </w:rPr>
        <w:t>7.3</w:t>
      </w:r>
      <w:r>
        <w:rPr>
          <w:rFonts w:asciiTheme="minorHAnsi" w:eastAsiaTheme="minorEastAsia" w:hAnsiTheme="minorHAnsi" w:cstheme="minorBidi"/>
          <w:noProof/>
          <w:sz w:val="22"/>
          <w:lang w:eastAsia="en-AU" w:bidi="ar-SA"/>
        </w:rPr>
        <w:tab/>
      </w:r>
      <w:r w:rsidRPr="008C729E">
        <w:rPr>
          <w:noProof/>
        </w:rPr>
        <w:t>Failure to vacate</w:t>
      </w:r>
      <w:r>
        <w:rPr>
          <w:noProof/>
        </w:rPr>
        <w:tab/>
      </w:r>
      <w:r>
        <w:rPr>
          <w:noProof/>
        </w:rPr>
        <w:fldChar w:fldCharType="begin"/>
      </w:r>
      <w:r>
        <w:rPr>
          <w:noProof/>
        </w:rPr>
        <w:instrText xml:space="preserve"> PAGEREF _Toc168475602 \h </w:instrText>
      </w:r>
      <w:r>
        <w:rPr>
          <w:noProof/>
        </w:rPr>
      </w:r>
      <w:r>
        <w:rPr>
          <w:noProof/>
        </w:rPr>
        <w:fldChar w:fldCharType="separate"/>
      </w:r>
      <w:r>
        <w:rPr>
          <w:noProof/>
        </w:rPr>
        <w:t>11</w:t>
      </w:r>
      <w:r>
        <w:rPr>
          <w:noProof/>
        </w:rPr>
        <w:fldChar w:fldCharType="end"/>
      </w:r>
    </w:p>
    <w:p w14:paraId="1FD10770" w14:textId="4E62AF0F"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8.</w:t>
      </w:r>
      <w:r>
        <w:rPr>
          <w:rFonts w:asciiTheme="minorHAnsi" w:eastAsiaTheme="minorEastAsia" w:hAnsiTheme="minorHAnsi" w:cstheme="minorBidi"/>
          <w:b w:val="0"/>
          <w:bCs w:val="0"/>
          <w:noProof/>
          <w:spacing w:val="0"/>
          <w:szCs w:val="22"/>
          <w:lang w:eastAsia="en-AU" w:bidi="ar-SA"/>
        </w:rPr>
        <w:tab/>
      </w:r>
      <w:r w:rsidRPr="008C729E">
        <w:rPr>
          <w:noProof/>
        </w:rPr>
        <w:t>General</w:t>
      </w:r>
      <w:r>
        <w:rPr>
          <w:noProof/>
        </w:rPr>
        <w:tab/>
      </w:r>
      <w:r>
        <w:rPr>
          <w:noProof/>
        </w:rPr>
        <w:fldChar w:fldCharType="begin"/>
      </w:r>
      <w:r>
        <w:rPr>
          <w:noProof/>
        </w:rPr>
        <w:instrText xml:space="preserve"> PAGEREF _Toc168475603 \h </w:instrText>
      </w:r>
      <w:r>
        <w:rPr>
          <w:noProof/>
        </w:rPr>
      </w:r>
      <w:r>
        <w:rPr>
          <w:noProof/>
        </w:rPr>
        <w:fldChar w:fldCharType="separate"/>
      </w:r>
      <w:r>
        <w:rPr>
          <w:noProof/>
        </w:rPr>
        <w:t>11</w:t>
      </w:r>
      <w:r>
        <w:rPr>
          <w:noProof/>
        </w:rPr>
        <w:fldChar w:fldCharType="end"/>
      </w:r>
    </w:p>
    <w:p w14:paraId="31172596" w14:textId="03344532" w:rsidR="00E93981" w:rsidRDefault="00E93981">
      <w:pPr>
        <w:pStyle w:val="TOC3"/>
        <w:rPr>
          <w:rFonts w:asciiTheme="minorHAnsi" w:eastAsiaTheme="minorEastAsia" w:hAnsiTheme="minorHAnsi" w:cstheme="minorBidi"/>
          <w:noProof/>
          <w:sz w:val="22"/>
          <w:lang w:eastAsia="en-AU" w:bidi="ar-SA"/>
        </w:rPr>
      </w:pPr>
      <w:r w:rsidRPr="008C729E">
        <w:rPr>
          <w:noProof/>
        </w:rPr>
        <w:t>8.1</w:t>
      </w:r>
      <w:r>
        <w:rPr>
          <w:rFonts w:asciiTheme="minorHAnsi" w:eastAsiaTheme="minorEastAsia" w:hAnsiTheme="minorHAnsi" w:cstheme="minorBidi"/>
          <w:noProof/>
          <w:sz w:val="22"/>
          <w:lang w:eastAsia="en-AU" w:bidi="ar-SA"/>
        </w:rPr>
        <w:tab/>
      </w:r>
      <w:r w:rsidRPr="008C729E">
        <w:rPr>
          <w:noProof/>
        </w:rPr>
        <w:t>Notices</w:t>
      </w:r>
      <w:r>
        <w:rPr>
          <w:noProof/>
        </w:rPr>
        <w:tab/>
      </w:r>
      <w:r>
        <w:rPr>
          <w:noProof/>
        </w:rPr>
        <w:fldChar w:fldCharType="begin"/>
      </w:r>
      <w:r>
        <w:rPr>
          <w:noProof/>
        </w:rPr>
        <w:instrText xml:space="preserve"> PAGEREF _Toc168475604 \h </w:instrText>
      </w:r>
      <w:r>
        <w:rPr>
          <w:noProof/>
        </w:rPr>
      </w:r>
      <w:r>
        <w:rPr>
          <w:noProof/>
        </w:rPr>
        <w:fldChar w:fldCharType="separate"/>
      </w:r>
      <w:r>
        <w:rPr>
          <w:noProof/>
        </w:rPr>
        <w:t>11</w:t>
      </w:r>
      <w:r>
        <w:rPr>
          <w:noProof/>
        </w:rPr>
        <w:fldChar w:fldCharType="end"/>
      </w:r>
    </w:p>
    <w:p w14:paraId="6009CA6D" w14:textId="1F76A699" w:rsidR="00E93981" w:rsidRDefault="00E93981">
      <w:pPr>
        <w:pStyle w:val="TOC3"/>
        <w:rPr>
          <w:rFonts w:asciiTheme="minorHAnsi" w:eastAsiaTheme="minorEastAsia" w:hAnsiTheme="minorHAnsi" w:cstheme="minorBidi"/>
          <w:noProof/>
          <w:sz w:val="22"/>
          <w:lang w:eastAsia="en-AU" w:bidi="ar-SA"/>
        </w:rPr>
      </w:pPr>
      <w:r w:rsidRPr="008C729E">
        <w:rPr>
          <w:noProof/>
        </w:rPr>
        <w:t>8.2</w:t>
      </w:r>
      <w:r>
        <w:rPr>
          <w:rFonts w:asciiTheme="minorHAnsi" w:eastAsiaTheme="minorEastAsia" w:hAnsiTheme="minorHAnsi" w:cstheme="minorBidi"/>
          <w:noProof/>
          <w:sz w:val="22"/>
          <w:lang w:eastAsia="en-AU" w:bidi="ar-SA"/>
        </w:rPr>
        <w:tab/>
      </w:r>
      <w:r w:rsidRPr="008C729E">
        <w:rPr>
          <w:noProof/>
        </w:rPr>
        <w:t>Governing law</w:t>
      </w:r>
      <w:r>
        <w:rPr>
          <w:noProof/>
        </w:rPr>
        <w:tab/>
      </w:r>
      <w:r>
        <w:rPr>
          <w:noProof/>
        </w:rPr>
        <w:fldChar w:fldCharType="begin"/>
      </w:r>
      <w:r>
        <w:rPr>
          <w:noProof/>
        </w:rPr>
        <w:instrText xml:space="preserve"> PAGEREF _Toc168475605 \h </w:instrText>
      </w:r>
      <w:r>
        <w:rPr>
          <w:noProof/>
        </w:rPr>
      </w:r>
      <w:r>
        <w:rPr>
          <w:noProof/>
        </w:rPr>
        <w:fldChar w:fldCharType="separate"/>
      </w:r>
      <w:r>
        <w:rPr>
          <w:noProof/>
        </w:rPr>
        <w:t>12</w:t>
      </w:r>
      <w:r>
        <w:rPr>
          <w:noProof/>
        </w:rPr>
        <w:fldChar w:fldCharType="end"/>
      </w:r>
    </w:p>
    <w:p w14:paraId="72A796C1" w14:textId="1FEDEEB4" w:rsidR="00E93981" w:rsidRDefault="00E93981">
      <w:pPr>
        <w:pStyle w:val="TOC3"/>
        <w:rPr>
          <w:rFonts w:asciiTheme="minorHAnsi" w:eastAsiaTheme="minorEastAsia" w:hAnsiTheme="minorHAnsi" w:cstheme="minorBidi"/>
          <w:noProof/>
          <w:sz w:val="22"/>
          <w:lang w:eastAsia="en-AU" w:bidi="ar-SA"/>
        </w:rPr>
      </w:pPr>
      <w:r w:rsidRPr="008C729E">
        <w:rPr>
          <w:noProof/>
        </w:rPr>
        <w:t>8.3</w:t>
      </w:r>
      <w:r>
        <w:rPr>
          <w:rFonts w:asciiTheme="minorHAnsi" w:eastAsiaTheme="minorEastAsia" w:hAnsiTheme="minorHAnsi" w:cstheme="minorBidi"/>
          <w:noProof/>
          <w:sz w:val="22"/>
          <w:lang w:eastAsia="en-AU" w:bidi="ar-SA"/>
        </w:rPr>
        <w:tab/>
      </w:r>
      <w:r w:rsidRPr="008C729E">
        <w:rPr>
          <w:noProof/>
        </w:rPr>
        <w:t>Jurisdiction</w:t>
      </w:r>
      <w:r>
        <w:rPr>
          <w:noProof/>
        </w:rPr>
        <w:tab/>
      </w:r>
      <w:r>
        <w:rPr>
          <w:noProof/>
        </w:rPr>
        <w:fldChar w:fldCharType="begin"/>
      </w:r>
      <w:r>
        <w:rPr>
          <w:noProof/>
        </w:rPr>
        <w:instrText xml:space="preserve"> PAGEREF _Toc168475606 \h </w:instrText>
      </w:r>
      <w:r>
        <w:rPr>
          <w:noProof/>
        </w:rPr>
      </w:r>
      <w:r>
        <w:rPr>
          <w:noProof/>
        </w:rPr>
        <w:fldChar w:fldCharType="separate"/>
      </w:r>
      <w:r>
        <w:rPr>
          <w:noProof/>
        </w:rPr>
        <w:t>12</w:t>
      </w:r>
      <w:r>
        <w:rPr>
          <w:noProof/>
        </w:rPr>
        <w:fldChar w:fldCharType="end"/>
      </w:r>
    </w:p>
    <w:p w14:paraId="224F5E2E" w14:textId="1107C530" w:rsidR="00E93981" w:rsidRDefault="00E93981">
      <w:pPr>
        <w:pStyle w:val="TOC3"/>
        <w:rPr>
          <w:rFonts w:asciiTheme="minorHAnsi" w:eastAsiaTheme="minorEastAsia" w:hAnsiTheme="minorHAnsi" w:cstheme="minorBidi"/>
          <w:noProof/>
          <w:sz w:val="22"/>
          <w:lang w:eastAsia="en-AU" w:bidi="ar-SA"/>
        </w:rPr>
      </w:pPr>
      <w:r w:rsidRPr="008C729E">
        <w:rPr>
          <w:noProof/>
        </w:rPr>
        <w:t>8.4</w:t>
      </w:r>
      <w:r>
        <w:rPr>
          <w:rFonts w:asciiTheme="minorHAnsi" w:eastAsiaTheme="minorEastAsia" w:hAnsiTheme="minorHAnsi" w:cstheme="minorBidi"/>
          <w:noProof/>
          <w:sz w:val="22"/>
          <w:lang w:eastAsia="en-AU" w:bidi="ar-SA"/>
        </w:rPr>
        <w:tab/>
      </w:r>
      <w:r w:rsidRPr="008C729E">
        <w:rPr>
          <w:noProof/>
        </w:rPr>
        <w:t>Giving effect to this document</w:t>
      </w:r>
      <w:r>
        <w:rPr>
          <w:noProof/>
        </w:rPr>
        <w:tab/>
      </w:r>
      <w:r>
        <w:rPr>
          <w:noProof/>
        </w:rPr>
        <w:fldChar w:fldCharType="begin"/>
      </w:r>
      <w:r>
        <w:rPr>
          <w:noProof/>
        </w:rPr>
        <w:instrText xml:space="preserve"> PAGEREF _Toc168475607 \h </w:instrText>
      </w:r>
      <w:r>
        <w:rPr>
          <w:noProof/>
        </w:rPr>
      </w:r>
      <w:r>
        <w:rPr>
          <w:noProof/>
        </w:rPr>
        <w:fldChar w:fldCharType="separate"/>
      </w:r>
      <w:r>
        <w:rPr>
          <w:noProof/>
        </w:rPr>
        <w:t>12</w:t>
      </w:r>
      <w:r>
        <w:rPr>
          <w:noProof/>
        </w:rPr>
        <w:fldChar w:fldCharType="end"/>
      </w:r>
    </w:p>
    <w:p w14:paraId="59DCCC1F" w14:textId="49ABB8A1" w:rsidR="00E93981" w:rsidRDefault="00E93981">
      <w:pPr>
        <w:pStyle w:val="TOC3"/>
        <w:rPr>
          <w:rFonts w:asciiTheme="minorHAnsi" w:eastAsiaTheme="minorEastAsia" w:hAnsiTheme="minorHAnsi" w:cstheme="minorBidi"/>
          <w:noProof/>
          <w:sz w:val="22"/>
          <w:lang w:eastAsia="en-AU" w:bidi="ar-SA"/>
        </w:rPr>
      </w:pPr>
      <w:r w:rsidRPr="008C729E">
        <w:rPr>
          <w:noProof/>
        </w:rPr>
        <w:t>8.5</w:t>
      </w:r>
      <w:r>
        <w:rPr>
          <w:rFonts w:asciiTheme="minorHAnsi" w:eastAsiaTheme="minorEastAsia" w:hAnsiTheme="minorHAnsi" w:cstheme="minorBidi"/>
          <w:noProof/>
          <w:sz w:val="22"/>
          <w:lang w:eastAsia="en-AU" w:bidi="ar-SA"/>
        </w:rPr>
        <w:tab/>
      </w:r>
      <w:r w:rsidRPr="008C729E">
        <w:rPr>
          <w:noProof/>
        </w:rPr>
        <w:t>Waiver</w:t>
      </w:r>
      <w:r>
        <w:rPr>
          <w:noProof/>
        </w:rPr>
        <w:tab/>
      </w:r>
      <w:r>
        <w:rPr>
          <w:noProof/>
        </w:rPr>
        <w:fldChar w:fldCharType="begin"/>
      </w:r>
      <w:r>
        <w:rPr>
          <w:noProof/>
        </w:rPr>
        <w:instrText xml:space="preserve"> PAGEREF _Toc168475608 \h </w:instrText>
      </w:r>
      <w:r>
        <w:rPr>
          <w:noProof/>
        </w:rPr>
      </w:r>
      <w:r>
        <w:rPr>
          <w:noProof/>
        </w:rPr>
        <w:fldChar w:fldCharType="separate"/>
      </w:r>
      <w:r>
        <w:rPr>
          <w:noProof/>
        </w:rPr>
        <w:t>12</w:t>
      </w:r>
      <w:r>
        <w:rPr>
          <w:noProof/>
        </w:rPr>
        <w:fldChar w:fldCharType="end"/>
      </w:r>
    </w:p>
    <w:p w14:paraId="068FB10F" w14:textId="2D8AA242" w:rsidR="00E93981" w:rsidRDefault="00E93981">
      <w:pPr>
        <w:pStyle w:val="TOC3"/>
        <w:rPr>
          <w:rFonts w:asciiTheme="minorHAnsi" w:eastAsiaTheme="minorEastAsia" w:hAnsiTheme="minorHAnsi" w:cstheme="minorBidi"/>
          <w:noProof/>
          <w:sz w:val="22"/>
          <w:lang w:eastAsia="en-AU" w:bidi="ar-SA"/>
        </w:rPr>
      </w:pPr>
      <w:r w:rsidRPr="008C729E">
        <w:rPr>
          <w:noProof/>
        </w:rPr>
        <w:t>8.6</w:t>
      </w:r>
      <w:r>
        <w:rPr>
          <w:rFonts w:asciiTheme="minorHAnsi" w:eastAsiaTheme="minorEastAsia" w:hAnsiTheme="minorHAnsi" w:cstheme="minorBidi"/>
          <w:noProof/>
          <w:sz w:val="22"/>
          <w:lang w:eastAsia="en-AU" w:bidi="ar-SA"/>
        </w:rPr>
        <w:tab/>
      </w:r>
      <w:r w:rsidRPr="008C729E">
        <w:rPr>
          <w:noProof/>
        </w:rPr>
        <w:t>Costs</w:t>
      </w:r>
      <w:r>
        <w:rPr>
          <w:noProof/>
        </w:rPr>
        <w:tab/>
      </w:r>
      <w:r>
        <w:rPr>
          <w:noProof/>
        </w:rPr>
        <w:fldChar w:fldCharType="begin"/>
      </w:r>
      <w:r>
        <w:rPr>
          <w:noProof/>
        </w:rPr>
        <w:instrText xml:space="preserve"> PAGEREF _Toc168475609 \h </w:instrText>
      </w:r>
      <w:r>
        <w:rPr>
          <w:noProof/>
        </w:rPr>
      </w:r>
      <w:r>
        <w:rPr>
          <w:noProof/>
        </w:rPr>
        <w:fldChar w:fldCharType="separate"/>
      </w:r>
      <w:r>
        <w:rPr>
          <w:noProof/>
        </w:rPr>
        <w:t>12</w:t>
      </w:r>
      <w:r>
        <w:rPr>
          <w:noProof/>
        </w:rPr>
        <w:fldChar w:fldCharType="end"/>
      </w:r>
    </w:p>
    <w:p w14:paraId="51884039" w14:textId="007F231D" w:rsidR="00E93981" w:rsidRDefault="00E93981">
      <w:pPr>
        <w:pStyle w:val="TOC3"/>
        <w:rPr>
          <w:rFonts w:asciiTheme="minorHAnsi" w:eastAsiaTheme="minorEastAsia" w:hAnsiTheme="minorHAnsi" w:cstheme="minorBidi"/>
          <w:noProof/>
          <w:sz w:val="22"/>
          <w:lang w:eastAsia="en-AU" w:bidi="ar-SA"/>
        </w:rPr>
      </w:pPr>
      <w:r w:rsidRPr="008C729E">
        <w:rPr>
          <w:noProof/>
        </w:rPr>
        <w:t>8.7</w:t>
      </w:r>
      <w:r>
        <w:rPr>
          <w:rFonts w:asciiTheme="minorHAnsi" w:eastAsiaTheme="minorEastAsia" w:hAnsiTheme="minorHAnsi" w:cstheme="minorBidi"/>
          <w:noProof/>
          <w:sz w:val="22"/>
          <w:lang w:eastAsia="en-AU" w:bidi="ar-SA"/>
        </w:rPr>
        <w:tab/>
      </w:r>
      <w:r w:rsidRPr="008C729E">
        <w:rPr>
          <w:noProof/>
        </w:rPr>
        <w:t>Licensee’s Employees</w:t>
      </w:r>
      <w:r>
        <w:rPr>
          <w:noProof/>
        </w:rPr>
        <w:tab/>
      </w:r>
      <w:r>
        <w:rPr>
          <w:noProof/>
        </w:rPr>
        <w:fldChar w:fldCharType="begin"/>
      </w:r>
      <w:r>
        <w:rPr>
          <w:noProof/>
        </w:rPr>
        <w:instrText xml:space="preserve"> PAGEREF _Toc168475610 \h </w:instrText>
      </w:r>
      <w:r>
        <w:rPr>
          <w:noProof/>
        </w:rPr>
      </w:r>
      <w:r>
        <w:rPr>
          <w:noProof/>
        </w:rPr>
        <w:fldChar w:fldCharType="separate"/>
      </w:r>
      <w:r>
        <w:rPr>
          <w:noProof/>
        </w:rPr>
        <w:t>12</w:t>
      </w:r>
      <w:r>
        <w:rPr>
          <w:noProof/>
        </w:rPr>
        <w:fldChar w:fldCharType="end"/>
      </w:r>
    </w:p>
    <w:p w14:paraId="7314B840" w14:textId="15B00662" w:rsidR="00E93981" w:rsidRDefault="00E93981">
      <w:pPr>
        <w:pStyle w:val="TOC3"/>
        <w:rPr>
          <w:rFonts w:asciiTheme="minorHAnsi" w:eastAsiaTheme="minorEastAsia" w:hAnsiTheme="minorHAnsi" w:cstheme="minorBidi"/>
          <w:noProof/>
          <w:sz w:val="22"/>
          <w:lang w:eastAsia="en-AU" w:bidi="ar-SA"/>
        </w:rPr>
      </w:pPr>
      <w:r w:rsidRPr="008C729E">
        <w:rPr>
          <w:noProof/>
        </w:rPr>
        <w:t>8.8</w:t>
      </w:r>
      <w:r>
        <w:rPr>
          <w:rFonts w:asciiTheme="minorHAnsi" w:eastAsiaTheme="minorEastAsia" w:hAnsiTheme="minorHAnsi" w:cstheme="minorBidi"/>
          <w:noProof/>
          <w:sz w:val="22"/>
          <w:lang w:eastAsia="en-AU" w:bidi="ar-SA"/>
        </w:rPr>
        <w:tab/>
      </w:r>
      <w:r w:rsidRPr="008C729E">
        <w:rPr>
          <w:noProof/>
        </w:rPr>
        <w:t>Severability</w:t>
      </w:r>
      <w:r>
        <w:rPr>
          <w:noProof/>
        </w:rPr>
        <w:tab/>
      </w:r>
      <w:r>
        <w:rPr>
          <w:noProof/>
        </w:rPr>
        <w:fldChar w:fldCharType="begin"/>
      </w:r>
      <w:r>
        <w:rPr>
          <w:noProof/>
        </w:rPr>
        <w:instrText xml:space="preserve"> PAGEREF _Toc168475611 \h </w:instrText>
      </w:r>
      <w:r>
        <w:rPr>
          <w:noProof/>
        </w:rPr>
      </w:r>
      <w:r>
        <w:rPr>
          <w:noProof/>
        </w:rPr>
        <w:fldChar w:fldCharType="separate"/>
      </w:r>
      <w:r>
        <w:rPr>
          <w:noProof/>
        </w:rPr>
        <w:t>12</w:t>
      </w:r>
      <w:r>
        <w:rPr>
          <w:noProof/>
        </w:rPr>
        <w:fldChar w:fldCharType="end"/>
      </w:r>
    </w:p>
    <w:p w14:paraId="7CED5E84" w14:textId="58283F60" w:rsidR="00E93981" w:rsidRDefault="00E93981">
      <w:pPr>
        <w:pStyle w:val="TOC3"/>
        <w:rPr>
          <w:rFonts w:asciiTheme="minorHAnsi" w:eastAsiaTheme="minorEastAsia" w:hAnsiTheme="minorHAnsi" w:cstheme="minorBidi"/>
          <w:noProof/>
          <w:sz w:val="22"/>
          <w:lang w:eastAsia="en-AU" w:bidi="ar-SA"/>
        </w:rPr>
      </w:pPr>
      <w:r w:rsidRPr="008C729E">
        <w:rPr>
          <w:noProof/>
        </w:rPr>
        <w:t>8.9</w:t>
      </w:r>
      <w:r>
        <w:rPr>
          <w:rFonts w:asciiTheme="minorHAnsi" w:eastAsiaTheme="minorEastAsia" w:hAnsiTheme="minorHAnsi" w:cstheme="minorBidi"/>
          <w:noProof/>
          <w:sz w:val="22"/>
          <w:lang w:eastAsia="en-AU" w:bidi="ar-SA"/>
        </w:rPr>
        <w:tab/>
      </w:r>
      <w:r w:rsidRPr="008C729E">
        <w:rPr>
          <w:noProof/>
        </w:rPr>
        <w:t>Changes by legislation</w:t>
      </w:r>
      <w:r>
        <w:rPr>
          <w:noProof/>
        </w:rPr>
        <w:tab/>
      </w:r>
      <w:r>
        <w:rPr>
          <w:noProof/>
        </w:rPr>
        <w:fldChar w:fldCharType="begin"/>
      </w:r>
      <w:r>
        <w:rPr>
          <w:noProof/>
        </w:rPr>
        <w:instrText xml:space="preserve"> PAGEREF _Toc168475612 \h </w:instrText>
      </w:r>
      <w:r>
        <w:rPr>
          <w:noProof/>
        </w:rPr>
      </w:r>
      <w:r>
        <w:rPr>
          <w:noProof/>
        </w:rPr>
        <w:fldChar w:fldCharType="separate"/>
      </w:r>
      <w:r>
        <w:rPr>
          <w:noProof/>
        </w:rPr>
        <w:t>13</w:t>
      </w:r>
      <w:r>
        <w:rPr>
          <w:noProof/>
        </w:rPr>
        <w:fldChar w:fldCharType="end"/>
      </w:r>
    </w:p>
    <w:p w14:paraId="394FE41E" w14:textId="75178E80" w:rsidR="00E93981" w:rsidRDefault="00E93981">
      <w:pPr>
        <w:pStyle w:val="TOC3"/>
        <w:rPr>
          <w:rFonts w:asciiTheme="minorHAnsi" w:eastAsiaTheme="minorEastAsia" w:hAnsiTheme="minorHAnsi" w:cstheme="minorBidi"/>
          <w:noProof/>
          <w:sz w:val="22"/>
          <w:lang w:eastAsia="en-AU" w:bidi="ar-SA"/>
        </w:rPr>
      </w:pPr>
      <w:r w:rsidRPr="008C729E">
        <w:rPr>
          <w:noProof/>
        </w:rPr>
        <w:t>8.10</w:t>
      </w:r>
      <w:r>
        <w:rPr>
          <w:rFonts w:asciiTheme="minorHAnsi" w:eastAsiaTheme="minorEastAsia" w:hAnsiTheme="minorHAnsi" w:cstheme="minorBidi"/>
          <w:noProof/>
          <w:sz w:val="22"/>
          <w:lang w:eastAsia="en-AU" w:bidi="ar-SA"/>
        </w:rPr>
        <w:tab/>
      </w:r>
      <w:r w:rsidRPr="008C729E">
        <w:rPr>
          <w:noProof/>
        </w:rPr>
        <w:t>Right to rectify</w:t>
      </w:r>
      <w:r>
        <w:rPr>
          <w:noProof/>
        </w:rPr>
        <w:tab/>
      </w:r>
      <w:r>
        <w:rPr>
          <w:noProof/>
        </w:rPr>
        <w:fldChar w:fldCharType="begin"/>
      </w:r>
      <w:r>
        <w:rPr>
          <w:noProof/>
        </w:rPr>
        <w:instrText xml:space="preserve"> PAGEREF _Toc168475613 \h </w:instrText>
      </w:r>
      <w:r>
        <w:rPr>
          <w:noProof/>
        </w:rPr>
      </w:r>
      <w:r>
        <w:rPr>
          <w:noProof/>
        </w:rPr>
        <w:fldChar w:fldCharType="separate"/>
      </w:r>
      <w:r>
        <w:rPr>
          <w:noProof/>
        </w:rPr>
        <w:t>13</w:t>
      </w:r>
      <w:r>
        <w:rPr>
          <w:noProof/>
        </w:rPr>
        <w:fldChar w:fldCharType="end"/>
      </w:r>
    </w:p>
    <w:p w14:paraId="48EF179C" w14:textId="61D47E99" w:rsidR="00E93981" w:rsidRDefault="00E93981">
      <w:pPr>
        <w:pStyle w:val="TOC3"/>
        <w:rPr>
          <w:rFonts w:asciiTheme="minorHAnsi" w:eastAsiaTheme="minorEastAsia" w:hAnsiTheme="minorHAnsi" w:cstheme="minorBidi"/>
          <w:noProof/>
          <w:sz w:val="22"/>
          <w:lang w:eastAsia="en-AU" w:bidi="ar-SA"/>
        </w:rPr>
      </w:pPr>
      <w:r w:rsidRPr="008C729E">
        <w:rPr>
          <w:noProof/>
        </w:rPr>
        <w:lastRenderedPageBreak/>
        <w:t>8.11</w:t>
      </w:r>
      <w:r>
        <w:rPr>
          <w:rFonts w:asciiTheme="minorHAnsi" w:eastAsiaTheme="minorEastAsia" w:hAnsiTheme="minorHAnsi" w:cstheme="minorBidi"/>
          <w:noProof/>
          <w:sz w:val="22"/>
          <w:lang w:eastAsia="en-AU" w:bidi="ar-SA"/>
        </w:rPr>
        <w:tab/>
      </w:r>
      <w:r w:rsidRPr="008C729E">
        <w:rPr>
          <w:noProof/>
        </w:rPr>
        <w:t>Amendments</w:t>
      </w:r>
      <w:r>
        <w:rPr>
          <w:noProof/>
        </w:rPr>
        <w:tab/>
      </w:r>
      <w:r>
        <w:rPr>
          <w:noProof/>
        </w:rPr>
        <w:fldChar w:fldCharType="begin"/>
      </w:r>
      <w:r>
        <w:rPr>
          <w:noProof/>
        </w:rPr>
        <w:instrText xml:space="preserve"> PAGEREF _Toc168475614 \h </w:instrText>
      </w:r>
      <w:r>
        <w:rPr>
          <w:noProof/>
        </w:rPr>
      </w:r>
      <w:r>
        <w:rPr>
          <w:noProof/>
        </w:rPr>
        <w:fldChar w:fldCharType="separate"/>
      </w:r>
      <w:r>
        <w:rPr>
          <w:noProof/>
        </w:rPr>
        <w:t>13</w:t>
      </w:r>
      <w:r>
        <w:rPr>
          <w:noProof/>
        </w:rPr>
        <w:fldChar w:fldCharType="end"/>
      </w:r>
    </w:p>
    <w:p w14:paraId="176984CE" w14:textId="60A88086" w:rsidR="00E93981" w:rsidRDefault="00E93981">
      <w:pPr>
        <w:pStyle w:val="TOC3"/>
        <w:rPr>
          <w:rFonts w:asciiTheme="minorHAnsi" w:eastAsiaTheme="minorEastAsia" w:hAnsiTheme="minorHAnsi" w:cstheme="minorBidi"/>
          <w:noProof/>
          <w:sz w:val="22"/>
          <w:lang w:eastAsia="en-AU" w:bidi="ar-SA"/>
        </w:rPr>
      </w:pPr>
      <w:r w:rsidRPr="008C729E">
        <w:rPr>
          <w:noProof/>
        </w:rPr>
        <w:t>8.12</w:t>
      </w:r>
      <w:r>
        <w:rPr>
          <w:rFonts w:asciiTheme="minorHAnsi" w:eastAsiaTheme="minorEastAsia" w:hAnsiTheme="minorHAnsi" w:cstheme="minorBidi"/>
          <w:noProof/>
          <w:sz w:val="22"/>
          <w:lang w:eastAsia="en-AU" w:bidi="ar-SA"/>
        </w:rPr>
        <w:tab/>
      </w:r>
      <w:r w:rsidRPr="008C729E">
        <w:rPr>
          <w:noProof/>
        </w:rPr>
        <w:t>Counterparts</w:t>
      </w:r>
      <w:r>
        <w:rPr>
          <w:noProof/>
        </w:rPr>
        <w:tab/>
      </w:r>
      <w:r>
        <w:rPr>
          <w:noProof/>
        </w:rPr>
        <w:fldChar w:fldCharType="begin"/>
      </w:r>
      <w:r>
        <w:rPr>
          <w:noProof/>
        </w:rPr>
        <w:instrText xml:space="preserve"> PAGEREF _Toc168475615 \h </w:instrText>
      </w:r>
      <w:r>
        <w:rPr>
          <w:noProof/>
        </w:rPr>
      </w:r>
      <w:r>
        <w:rPr>
          <w:noProof/>
        </w:rPr>
        <w:fldChar w:fldCharType="separate"/>
      </w:r>
      <w:r>
        <w:rPr>
          <w:noProof/>
        </w:rPr>
        <w:t>13</w:t>
      </w:r>
      <w:r>
        <w:rPr>
          <w:noProof/>
        </w:rPr>
        <w:fldChar w:fldCharType="end"/>
      </w:r>
    </w:p>
    <w:p w14:paraId="4618911A" w14:textId="21838D8F" w:rsidR="00E93981" w:rsidRDefault="00E93981">
      <w:pPr>
        <w:pStyle w:val="TOC3"/>
        <w:rPr>
          <w:rFonts w:asciiTheme="minorHAnsi" w:eastAsiaTheme="minorEastAsia" w:hAnsiTheme="minorHAnsi" w:cstheme="minorBidi"/>
          <w:noProof/>
          <w:sz w:val="22"/>
          <w:lang w:eastAsia="en-AU" w:bidi="ar-SA"/>
        </w:rPr>
      </w:pPr>
      <w:r w:rsidRPr="008C729E">
        <w:rPr>
          <w:noProof/>
        </w:rPr>
        <w:t>8.13</w:t>
      </w:r>
      <w:r>
        <w:rPr>
          <w:rFonts w:asciiTheme="minorHAnsi" w:eastAsiaTheme="minorEastAsia" w:hAnsiTheme="minorHAnsi" w:cstheme="minorBidi"/>
          <w:noProof/>
          <w:sz w:val="22"/>
          <w:lang w:eastAsia="en-AU" w:bidi="ar-SA"/>
        </w:rPr>
        <w:tab/>
      </w:r>
      <w:r w:rsidRPr="008C729E">
        <w:rPr>
          <w:noProof/>
        </w:rPr>
        <w:t>Termination</w:t>
      </w:r>
      <w:r>
        <w:rPr>
          <w:noProof/>
        </w:rPr>
        <w:tab/>
      </w:r>
      <w:r>
        <w:rPr>
          <w:noProof/>
        </w:rPr>
        <w:fldChar w:fldCharType="begin"/>
      </w:r>
      <w:r>
        <w:rPr>
          <w:noProof/>
        </w:rPr>
        <w:instrText xml:space="preserve"> PAGEREF _Toc168475616 \h </w:instrText>
      </w:r>
      <w:r>
        <w:rPr>
          <w:noProof/>
        </w:rPr>
      </w:r>
      <w:r>
        <w:rPr>
          <w:noProof/>
        </w:rPr>
        <w:fldChar w:fldCharType="separate"/>
      </w:r>
      <w:r>
        <w:rPr>
          <w:noProof/>
        </w:rPr>
        <w:t>13</w:t>
      </w:r>
      <w:r>
        <w:rPr>
          <w:noProof/>
        </w:rPr>
        <w:fldChar w:fldCharType="end"/>
      </w:r>
    </w:p>
    <w:p w14:paraId="37836A1D" w14:textId="38F34EAD" w:rsidR="00E93981" w:rsidRDefault="00E93981">
      <w:pPr>
        <w:pStyle w:val="TOC3"/>
        <w:rPr>
          <w:rFonts w:asciiTheme="minorHAnsi" w:eastAsiaTheme="minorEastAsia" w:hAnsiTheme="minorHAnsi" w:cstheme="minorBidi"/>
          <w:noProof/>
          <w:sz w:val="22"/>
          <w:lang w:eastAsia="en-AU" w:bidi="ar-SA"/>
        </w:rPr>
      </w:pPr>
      <w:r w:rsidRPr="008C729E">
        <w:rPr>
          <w:noProof/>
        </w:rPr>
        <w:t>8.14</w:t>
      </w:r>
      <w:r>
        <w:rPr>
          <w:rFonts w:asciiTheme="minorHAnsi" w:eastAsiaTheme="minorEastAsia" w:hAnsiTheme="minorHAnsi" w:cstheme="minorBidi"/>
          <w:noProof/>
          <w:sz w:val="22"/>
          <w:lang w:eastAsia="en-AU" w:bidi="ar-SA"/>
        </w:rPr>
        <w:tab/>
      </w:r>
      <w:r w:rsidRPr="008C729E">
        <w:rPr>
          <w:noProof/>
        </w:rPr>
        <w:t>Further acts and documents</w:t>
      </w:r>
      <w:r>
        <w:rPr>
          <w:noProof/>
        </w:rPr>
        <w:tab/>
      </w:r>
      <w:r>
        <w:rPr>
          <w:noProof/>
        </w:rPr>
        <w:fldChar w:fldCharType="begin"/>
      </w:r>
      <w:r>
        <w:rPr>
          <w:noProof/>
        </w:rPr>
        <w:instrText xml:space="preserve"> PAGEREF _Toc168475617 \h </w:instrText>
      </w:r>
      <w:r>
        <w:rPr>
          <w:noProof/>
        </w:rPr>
      </w:r>
      <w:r>
        <w:rPr>
          <w:noProof/>
        </w:rPr>
        <w:fldChar w:fldCharType="separate"/>
      </w:r>
      <w:r>
        <w:rPr>
          <w:noProof/>
        </w:rPr>
        <w:t>13</w:t>
      </w:r>
      <w:r>
        <w:rPr>
          <w:noProof/>
        </w:rPr>
        <w:fldChar w:fldCharType="end"/>
      </w:r>
    </w:p>
    <w:p w14:paraId="478AA1F1" w14:textId="57FF3404" w:rsidR="00E93981" w:rsidRDefault="00E93981">
      <w:pPr>
        <w:pStyle w:val="TOC3"/>
        <w:rPr>
          <w:rFonts w:asciiTheme="minorHAnsi" w:eastAsiaTheme="minorEastAsia" w:hAnsiTheme="minorHAnsi" w:cstheme="minorBidi"/>
          <w:noProof/>
          <w:sz w:val="22"/>
          <w:lang w:eastAsia="en-AU" w:bidi="ar-SA"/>
        </w:rPr>
      </w:pPr>
      <w:r w:rsidRPr="008C729E">
        <w:rPr>
          <w:noProof/>
        </w:rPr>
        <w:t>8.15</w:t>
      </w:r>
      <w:r>
        <w:rPr>
          <w:rFonts w:asciiTheme="minorHAnsi" w:eastAsiaTheme="minorEastAsia" w:hAnsiTheme="minorHAnsi" w:cstheme="minorBidi"/>
          <w:noProof/>
          <w:sz w:val="22"/>
          <w:lang w:eastAsia="en-AU" w:bidi="ar-SA"/>
        </w:rPr>
        <w:tab/>
      </w:r>
      <w:r w:rsidRPr="008C729E">
        <w:rPr>
          <w:noProof/>
        </w:rPr>
        <w:t>Consents</w:t>
      </w:r>
      <w:r>
        <w:rPr>
          <w:noProof/>
        </w:rPr>
        <w:tab/>
      </w:r>
      <w:r>
        <w:rPr>
          <w:noProof/>
        </w:rPr>
        <w:fldChar w:fldCharType="begin"/>
      </w:r>
      <w:r>
        <w:rPr>
          <w:noProof/>
        </w:rPr>
        <w:instrText xml:space="preserve"> PAGEREF _Toc168475618 \h </w:instrText>
      </w:r>
      <w:r>
        <w:rPr>
          <w:noProof/>
        </w:rPr>
      </w:r>
      <w:r>
        <w:rPr>
          <w:noProof/>
        </w:rPr>
        <w:fldChar w:fldCharType="separate"/>
      </w:r>
      <w:r>
        <w:rPr>
          <w:noProof/>
        </w:rPr>
        <w:t>13</w:t>
      </w:r>
      <w:r>
        <w:rPr>
          <w:noProof/>
        </w:rPr>
        <w:fldChar w:fldCharType="end"/>
      </w:r>
    </w:p>
    <w:p w14:paraId="2C73785D" w14:textId="63E96DA3" w:rsidR="00E93981" w:rsidRDefault="00E93981">
      <w:pPr>
        <w:pStyle w:val="TOC3"/>
        <w:rPr>
          <w:rFonts w:asciiTheme="minorHAnsi" w:eastAsiaTheme="minorEastAsia" w:hAnsiTheme="minorHAnsi" w:cstheme="minorBidi"/>
          <w:noProof/>
          <w:sz w:val="22"/>
          <w:lang w:eastAsia="en-AU" w:bidi="ar-SA"/>
        </w:rPr>
      </w:pPr>
      <w:r w:rsidRPr="008C729E">
        <w:rPr>
          <w:noProof/>
        </w:rPr>
        <w:t>8.16</w:t>
      </w:r>
      <w:r>
        <w:rPr>
          <w:rFonts w:asciiTheme="minorHAnsi" w:eastAsiaTheme="minorEastAsia" w:hAnsiTheme="minorHAnsi" w:cstheme="minorBidi"/>
          <w:noProof/>
          <w:sz w:val="22"/>
          <w:lang w:eastAsia="en-AU" w:bidi="ar-SA"/>
        </w:rPr>
        <w:tab/>
      </w:r>
      <w:r w:rsidRPr="008C729E">
        <w:rPr>
          <w:noProof/>
        </w:rPr>
        <w:t>Electronic execution</w:t>
      </w:r>
      <w:r>
        <w:rPr>
          <w:noProof/>
        </w:rPr>
        <w:tab/>
      </w:r>
      <w:r>
        <w:rPr>
          <w:noProof/>
        </w:rPr>
        <w:fldChar w:fldCharType="begin"/>
      </w:r>
      <w:r>
        <w:rPr>
          <w:noProof/>
        </w:rPr>
        <w:instrText xml:space="preserve"> PAGEREF _Toc168475619 \h </w:instrText>
      </w:r>
      <w:r>
        <w:rPr>
          <w:noProof/>
        </w:rPr>
      </w:r>
      <w:r>
        <w:rPr>
          <w:noProof/>
        </w:rPr>
        <w:fldChar w:fldCharType="separate"/>
      </w:r>
      <w:r>
        <w:rPr>
          <w:noProof/>
        </w:rPr>
        <w:t>13</w:t>
      </w:r>
      <w:r>
        <w:rPr>
          <w:noProof/>
        </w:rPr>
        <w:fldChar w:fldCharType="end"/>
      </w:r>
    </w:p>
    <w:p w14:paraId="64DD4B25" w14:textId="140437A7" w:rsidR="00E93981" w:rsidRDefault="00E93981">
      <w:pPr>
        <w:pStyle w:val="TOC2"/>
        <w:rPr>
          <w:rFonts w:asciiTheme="minorHAnsi" w:eastAsiaTheme="minorEastAsia" w:hAnsiTheme="minorHAnsi" w:cstheme="minorBidi"/>
          <w:b w:val="0"/>
          <w:bCs w:val="0"/>
          <w:noProof/>
          <w:spacing w:val="0"/>
          <w:szCs w:val="22"/>
          <w:lang w:eastAsia="en-AU" w:bidi="ar-SA"/>
        </w:rPr>
      </w:pPr>
      <w:r w:rsidRPr="008C729E">
        <w:rPr>
          <w:noProof/>
        </w:rPr>
        <w:t>9.</w:t>
      </w:r>
      <w:r>
        <w:rPr>
          <w:rFonts w:asciiTheme="minorHAnsi" w:eastAsiaTheme="minorEastAsia" w:hAnsiTheme="minorHAnsi" w:cstheme="minorBidi"/>
          <w:b w:val="0"/>
          <w:bCs w:val="0"/>
          <w:noProof/>
          <w:spacing w:val="0"/>
          <w:szCs w:val="22"/>
          <w:lang w:eastAsia="en-AU" w:bidi="ar-SA"/>
        </w:rPr>
        <w:tab/>
      </w:r>
      <w:r w:rsidRPr="008C729E">
        <w:rPr>
          <w:noProof/>
        </w:rPr>
        <w:t>GST</w:t>
      </w:r>
      <w:r>
        <w:rPr>
          <w:noProof/>
        </w:rPr>
        <w:tab/>
      </w:r>
      <w:r>
        <w:rPr>
          <w:noProof/>
        </w:rPr>
        <w:fldChar w:fldCharType="begin"/>
      </w:r>
      <w:r>
        <w:rPr>
          <w:noProof/>
        </w:rPr>
        <w:instrText xml:space="preserve"> PAGEREF _Toc168475620 \h </w:instrText>
      </w:r>
      <w:r>
        <w:rPr>
          <w:noProof/>
        </w:rPr>
      </w:r>
      <w:r>
        <w:rPr>
          <w:noProof/>
        </w:rPr>
        <w:fldChar w:fldCharType="separate"/>
      </w:r>
      <w:r>
        <w:rPr>
          <w:noProof/>
        </w:rPr>
        <w:t>13</w:t>
      </w:r>
      <w:r>
        <w:rPr>
          <w:noProof/>
        </w:rPr>
        <w:fldChar w:fldCharType="end"/>
      </w:r>
    </w:p>
    <w:p w14:paraId="1898AF99" w14:textId="7C15EBB4" w:rsidR="00E93981" w:rsidRDefault="00E93981">
      <w:pPr>
        <w:pStyle w:val="TOC3"/>
        <w:rPr>
          <w:rFonts w:asciiTheme="minorHAnsi" w:eastAsiaTheme="minorEastAsia" w:hAnsiTheme="minorHAnsi" w:cstheme="minorBidi"/>
          <w:noProof/>
          <w:sz w:val="22"/>
          <w:lang w:eastAsia="en-AU" w:bidi="ar-SA"/>
        </w:rPr>
      </w:pPr>
      <w:r w:rsidRPr="008C729E">
        <w:rPr>
          <w:noProof/>
        </w:rPr>
        <w:t>9.1</w:t>
      </w:r>
      <w:r>
        <w:rPr>
          <w:rFonts w:asciiTheme="minorHAnsi" w:eastAsiaTheme="minorEastAsia" w:hAnsiTheme="minorHAnsi" w:cstheme="minorBidi"/>
          <w:noProof/>
          <w:sz w:val="22"/>
          <w:lang w:eastAsia="en-AU" w:bidi="ar-SA"/>
        </w:rPr>
        <w:tab/>
      </w:r>
      <w:r w:rsidRPr="008C729E">
        <w:rPr>
          <w:noProof/>
        </w:rPr>
        <w:t>Rules for interpreting this clause</w:t>
      </w:r>
      <w:r>
        <w:rPr>
          <w:noProof/>
        </w:rPr>
        <w:tab/>
      </w:r>
      <w:r>
        <w:rPr>
          <w:noProof/>
        </w:rPr>
        <w:fldChar w:fldCharType="begin"/>
      </w:r>
      <w:r>
        <w:rPr>
          <w:noProof/>
        </w:rPr>
        <w:instrText xml:space="preserve"> PAGEREF _Toc168475621 \h </w:instrText>
      </w:r>
      <w:r>
        <w:rPr>
          <w:noProof/>
        </w:rPr>
      </w:r>
      <w:r>
        <w:rPr>
          <w:noProof/>
        </w:rPr>
        <w:fldChar w:fldCharType="separate"/>
      </w:r>
      <w:r>
        <w:rPr>
          <w:noProof/>
        </w:rPr>
        <w:t>13</w:t>
      </w:r>
      <w:r>
        <w:rPr>
          <w:noProof/>
        </w:rPr>
        <w:fldChar w:fldCharType="end"/>
      </w:r>
    </w:p>
    <w:p w14:paraId="34953C4D" w14:textId="67AD5711" w:rsidR="00E93981" w:rsidRDefault="00E93981">
      <w:pPr>
        <w:pStyle w:val="TOC3"/>
        <w:rPr>
          <w:rFonts w:asciiTheme="minorHAnsi" w:eastAsiaTheme="minorEastAsia" w:hAnsiTheme="minorHAnsi" w:cstheme="minorBidi"/>
          <w:noProof/>
          <w:sz w:val="22"/>
          <w:lang w:eastAsia="en-AU" w:bidi="ar-SA"/>
        </w:rPr>
      </w:pPr>
      <w:r w:rsidRPr="008C729E">
        <w:rPr>
          <w:noProof/>
        </w:rPr>
        <w:t>9.2</w:t>
      </w:r>
      <w:r>
        <w:rPr>
          <w:rFonts w:asciiTheme="minorHAnsi" w:eastAsiaTheme="minorEastAsia" w:hAnsiTheme="minorHAnsi" w:cstheme="minorBidi"/>
          <w:noProof/>
          <w:sz w:val="22"/>
          <w:lang w:eastAsia="en-AU" w:bidi="ar-SA"/>
        </w:rPr>
        <w:tab/>
      </w:r>
      <w:r w:rsidRPr="008C729E">
        <w:rPr>
          <w:noProof/>
        </w:rPr>
        <w:t>Tax invoice</w:t>
      </w:r>
      <w:r>
        <w:rPr>
          <w:noProof/>
        </w:rPr>
        <w:tab/>
      </w:r>
      <w:r>
        <w:rPr>
          <w:noProof/>
        </w:rPr>
        <w:fldChar w:fldCharType="begin"/>
      </w:r>
      <w:r>
        <w:rPr>
          <w:noProof/>
        </w:rPr>
        <w:instrText xml:space="preserve"> PAGEREF _Toc168475622 \h </w:instrText>
      </w:r>
      <w:r>
        <w:rPr>
          <w:noProof/>
        </w:rPr>
      </w:r>
      <w:r>
        <w:rPr>
          <w:noProof/>
        </w:rPr>
        <w:fldChar w:fldCharType="separate"/>
      </w:r>
      <w:r>
        <w:rPr>
          <w:noProof/>
        </w:rPr>
        <w:t>14</w:t>
      </w:r>
      <w:r>
        <w:rPr>
          <w:noProof/>
        </w:rPr>
        <w:fldChar w:fldCharType="end"/>
      </w:r>
    </w:p>
    <w:p w14:paraId="5C3726E5" w14:textId="7BF95E6E" w:rsidR="00E93981" w:rsidRDefault="00E93981">
      <w:pPr>
        <w:pStyle w:val="TOC3"/>
        <w:rPr>
          <w:rFonts w:asciiTheme="minorHAnsi" w:eastAsiaTheme="minorEastAsia" w:hAnsiTheme="minorHAnsi" w:cstheme="minorBidi"/>
          <w:noProof/>
          <w:sz w:val="22"/>
          <w:lang w:eastAsia="en-AU" w:bidi="ar-SA"/>
        </w:rPr>
      </w:pPr>
      <w:r w:rsidRPr="008C729E">
        <w:rPr>
          <w:noProof/>
        </w:rPr>
        <w:t>9.3</w:t>
      </w:r>
      <w:r>
        <w:rPr>
          <w:rFonts w:asciiTheme="minorHAnsi" w:eastAsiaTheme="minorEastAsia" w:hAnsiTheme="minorHAnsi" w:cstheme="minorBidi"/>
          <w:noProof/>
          <w:sz w:val="22"/>
          <w:lang w:eastAsia="en-AU" w:bidi="ar-SA"/>
        </w:rPr>
        <w:tab/>
      </w:r>
      <w:r w:rsidRPr="008C729E">
        <w:rPr>
          <w:noProof/>
        </w:rPr>
        <w:t>Indemnities and reimbursement</w:t>
      </w:r>
      <w:r>
        <w:rPr>
          <w:noProof/>
        </w:rPr>
        <w:tab/>
      </w:r>
      <w:r>
        <w:rPr>
          <w:noProof/>
        </w:rPr>
        <w:fldChar w:fldCharType="begin"/>
      </w:r>
      <w:r>
        <w:rPr>
          <w:noProof/>
        </w:rPr>
        <w:instrText xml:space="preserve"> PAGEREF _Toc168475623 \h </w:instrText>
      </w:r>
      <w:r>
        <w:rPr>
          <w:noProof/>
        </w:rPr>
      </w:r>
      <w:r>
        <w:rPr>
          <w:noProof/>
        </w:rPr>
        <w:fldChar w:fldCharType="separate"/>
      </w:r>
      <w:r>
        <w:rPr>
          <w:noProof/>
        </w:rPr>
        <w:t>14</w:t>
      </w:r>
      <w:r>
        <w:rPr>
          <w:noProof/>
        </w:rPr>
        <w:fldChar w:fldCharType="end"/>
      </w:r>
    </w:p>
    <w:p w14:paraId="4ADBFFA0" w14:textId="1AF23305" w:rsidR="00E93981" w:rsidRDefault="00E93981">
      <w:pPr>
        <w:pStyle w:val="TOC2"/>
        <w:rPr>
          <w:rFonts w:asciiTheme="minorHAnsi" w:eastAsiaTheme="minorEastAsia" w:hAnsiTheme="minorHAnsi" w:cstheme="minorBidi"/>
          <w:b w:val="0"/>
          <w:bCs w:val="0"/>
          <w:noProof/>
          <w:spacing w:val="0"/>
          <w:szCs w:val="22"/>
          <w:lang w:eastAsia="en-AU" w:bidi="ar-SA"/>
        </w:rPr>
      </w:pPr>
      <w:r>
        <w:rPr>
          <w:noProof/>
        </w:rPr>
        <w:t>10.</w:t>
      </w:r>
      <w:r>
        <w:rPr>
          <w:rFonts w:asciiTheme="minorHAnsi" w:eastAsiaTheme="minorEastAsia" w:hAnsiTheme="minorHAnsi" w:cstheme="minorBidi"/>
          <w:b w:val="0"/>
          <w:bCs w:val="0"/>
          <w:noProof/>
          <w:spacing w:val="0"/>
          <w:szCs w:val="22"/>
          <w:lang w:eastAsia="en-AU" w:bidi="ar-SA"/>
        </w:rPr>
        <w:tab/>
      </w:r>
      <w:r>
        <w:rPr>
          <w:noProof/>
        </w:rPr>
        <w:t>Option to renew</w:t>
      </w:r>
      <w:r>
        <w:rPr>
          <w:noProof/>
        </w:rPr>
        <w:tab/>
      </w:r>
      <w:r>
        <w:rPr>
          <w:noProof/>
        </w:rPr>
        <w:fldChar w:fldCharType="begin"/>
      </w:r>
      <w:r>
        <w:rPr>
          <w:noProof/>
        </w:rPr>
        <w:instrText xml:space="preserve"> PAGEREF _Toc168475624 \h </w:instrText>
      </w:r>
      <w:r>
        <w:rPr>
          <w:noProof/>
        </w:rPr>
      </w:r>
      <w:r>
        <w:rPr>
          <w:noProof/>
        </w:rPr>
        <w:fldChar w:fldCharType="separate"/>
      </w:r>
      <w:r>
        <w:rPr>
          <w:noProof/>
        </w:rPr>
        <w:t>14</w:t>
      </w:r>
      <w:r>
        <w:rPr>
          <w:noProof/>
        </w:rPr>
        <w:fldChar w:fldCharType="end"/>
      </w:r>
    </w:p>
    <w:p w14:paraId="74EA6E32" w14:textId="4E4EAADE" w:rsidR="00E93981" w:rsidRDefault="00E93981">
      <w:pPr>
        <w:pStyle w:val="TOC3"/>
        <w:rPr>
          <w:rFonts w:asciiTheme="minorHAnsi" w:eastAsiaTheme="minorEastAsia" w:hAnsiTheme="minorHAnsi" w:cstheme="minorBidi"/>
          <w:noProof/>
          <w:sz w:val="22"/>
          <w:lang w:eastAsia="en-AU" w:bidi="ar-SA"/>
        </w:rPr>
      </w:pPr>
      <w:r>
        <w:rPr>
          <w:noProof/>
        </w:rPr>
        <w:t>10.1</w:t>
      </w:r>
      <w:r>
        <w:rPr>
          <w:rFonts w:asciiTheme="minorHAnsi" w:eastAsiaTheme="minorEastAsia" w:hAnsiTheme="minorHAnsi" w:cstheme="minorBidi"/>
          <w:noProof/>
          <w:sz w:val="22"/>
          <w:lang w:eastAsia="en-AU" w:bidi="ar-SA"/>
        </w:rPr>
        <w:tab/>
      </w:r>
      <w:r>
        <w:rPr>
          <w:noProof/>
        </w:rPr>
        <w:t>Grant of new licence</w:t>
      </w:r>
      <w:r>
        <w:rPr>
          <w:noProof/>
        </w:rPr>
        <w:tab/>
      </w:r>
      <w:r>
        <w:rPr>
          <w:noProof/>
        </w:rPr>
        <w:fldChar w:fldCharType="begin"/>
      </w:r>
      <w:r>
        <w:rPr>
          <w:noProof/>
        </w:rPr>
        <w:instrText xml:space="preserve"> PAGEREF _Toc168475625 \h </w:instrText>
      </w:r>
      <w:r>
        <w:rPr>
          <w:noProof/>
        </w:rPr>
      </w:r>
      <w:r>
        <w:rPr>
          <w:noProof/>
        </w:rPr>
        <w:fldChar w:fldCharType="separate"/>
      </w:r>
      <w:r>
        <w:rPr>
          <w:noProof/>
        </w:rPr>
        <w:t>14</w:t>
      </w:r>
      <w:r>
        <w:rPr>
          <w:noProof/>
        </w:rPr>
        <w:fldChar w:fldCharType="end"/>
      </w:r>
    </w:p>
    <w:p w14:paraId="60926288" w14:textId="35A72F54" w:rsidR="00E93981" w:rsidRDefault="00E93981">
      <w:pPr>
        <w:pStyle w:val="TOC3"/>
        <w:rPr>
          <w:rFonts w:asciiTheme="minorHAnsi" w:eastAsiaTheme="minorEastAsia" w:hAnsiTheme="minorHAnsi" w:cstheme="minorBidi"/>
          <w:noProof/>
          <w:sz w:val="22"/>
          <w:lang w:eastAsia="en-AU" w:bidi="ar-SA"/>
        </w:rPr>
      </w:pPr>
      <w:r>
        <w:rPr>
          <w:noProof/>
        </w:rPr>
        <w:t>10.2</w:t>
      </w:r>
      <w:r>
        <w:rPr>
          <w:rFonts w:asciiTheme="minorHAnsi" w:eastAsiaTheme="minorEastAsia" w:hAnsiTheme="minorHAnsi" w:cstheme="minorBidi"/>
          <w:noProof/>
          <w:sz w:val="22"/>
          <w:lang w:eastAsia="en-AU" w:bidi="ar-SA"/>
        </w:rPr>
        <w:tab/>
      </w:r>
      <w:r>
        <w:rPr>
          <w:noProof/>
        </w:rPr>
        <w:t>Terms of new licence</w:t>
      </w:r>
      <w:r>
        <w:rPr>
          <w:noProof/>
        </w:rPr>
        <w:tab/>
      </w:r>
      <w:r>
        <w:rPr>
          <w:noProof/>
        </w:rPr>
        <w:fldChar w:fldCharType="begin"/>
      </w:r>
      <w:r>
        <w:rPr>
          <w:noProof/>
        </w:rPr>
        <w:instrText xml:space="preserve"> PAGEREF _Toc168475626 \h </w:instrText>
      </w:r>
      <w:r>
        <w:rPr>
          <w:noProof/>
        </w:rPr>
      </w:r>
      <w:r>
        <w:rPr>
          <w:noProof/>
        </w:rPr>
        <w:fldChar w:fldCharType="separate"/>
      </w:r>
      <w:r>
        <w:rPr>
          <w:noProof/>
        </w:rPr>
        <w:t>14</w:t>
      </w:r>
      <w:r>
        <w:rPr>
          <w:noProof/>
        </w:rPr>
        <w:fldChar w:fldCharType="end"/>
      </w:r>
    </w:p>
    <w:p w14:paraId="6ADAEAAC" w14:textId="2549FDD4" w:rsidR="00E93981" w:rsidRDefault="00E93981">
      <w:pPr>
        <w:pStyle w:val="TOC1"/>
        <w:rPr>
          <w:rFonts w:asciiTheme="minorHAnsi" w:eastAsiaTheme="minorEastAsia" w:hAnsiTheme="minorHAnsi" w:cstheme="minorBidi"/>
          <w:b w:val="0"/>
          <w:bCs w:val="0"/>
          <w:noProof/>
          <w:spacing w:val="0"/>
          <w:sz w:val="22"/>
          <w:szCs w:val="22"/>
          <w:lang w:eastAsia="en-AU" w:bidi="ar-SA"/>
        </w:rPr>
      </w:pPr>
      <w:r w:rsidRPr="008C729E">
        <w:rPr>
          <w:noProof/>
        </w:rPr>
        <w:t>Reference Schedule</w:t>
      </w:r>
      <w:r>
        <w:rPr>
          <w:noProof/>
        </w:rPr>
        <w:tab/>
      </w:r>
      <w:r>
        <w:rPr>
          <w:noProof/>
        </w:rPr>
        <w:fldChar w:fldCharType="begin"/>
      </w:r>
      <w:r>
        <w:rPr>
          <w:noProof/>
        </w:rPr>
        <w:instrText xml:space="preserve"> PAGEREF _Toc168475627 \h </w:instrText>
      </w:r>
      <w:r>
        <w:rPr>
          <w:noProof/>
        </w:rPr>
      </w:r>
      <w:r>
        <w:rPr>
          <w:noProof/>
        </w:rPr>
        <w:fldChar w:fldCharType="separate"/>
      </w:r>
      <w:r>
        <w:rPr>
          <w:noProof/>
        </w:rPr>
        <w:t>15</w:t>
      </w:r>
      <w:r>
        <w:rPr>
          <w:noProof/>
        </w:rPr>
        <w:fldChar w:fldCharType="end"/>
      </w:r>
    </w:p>
    <w:p w14:paraId="6B69BE92" w14:textId="18C5BF58" w:rsidR="00E93981" w:rsidRDefault="00E93981">
      <w:pPr>
        <w:pStyle w:val="TOC1"/>
        <w:rPr>
          <w:rFonts w:asciiTheme="minorHAnsi" w:eastAsiaTheme="minorEastAsia" w:hAnsiTheme="minorHAnsi" w:cstheme="minorBidi"/>
          <w:b w:val="0"/>
          <w:bCs w:val="0"/>
          <w:noProof/>
          <w:spacing w:val="0"/>
          <w:sz w:val="22"/>
          <w:szCs w:val="22"/>
          <w:lang w:eastAsia="en-AU" w:bidi="ar-SA"/>
        </w:rPr>
      </w:pPr>
      <w:r w:rsidRPr="008C729E">
        <w:rPr>
          <w:noProof/>
        </w:rPr>
        <w:t>Signing page</w:t>
      </w:r>
      <w:r>
        <w:rPr>
          <w:noProof/>
        </w:rPr>
        <w:tab/>
      </w:r>
      <w:r>
        <w:rPr>
          <w:noProof/>
        </w:rPr>
        <w:fldChar w:fldCharType="begin"/>
      </w:r>
      <w:r>
        <w:rPr>
          <w:noProof/>
        </w:rPr>
        <w:instrText xml:space="preserve"> PAGEREF _Toc168475628 \h </w:instrText>
      </w:r>
      <w:r>
        <w:rPr>
          <w:noProof/>
        </w:rPr>
      </w:r>
      <w:r>
        <w:rPr>
          <w:noProof/>
        </w:rPr>
        <w:fldChar w:fldCharType="separate"/>
      </w:r>
      <w:r>
        <w:rPr>
          <w:noProof/>
        </w:rPr>
        <w:t>17</w:t>
      </w:r>
      <w:r>
        <w:rPr>
          <w:noProof/>
        </w:rPr>
        <w:fldChar w:fldCharType="end"/>
      </w:r>
    </w:p>
    <w:p w14:paraId="487A2920" w14:textId="52C0CB11" w:rsidR="0088726D" w:rsidRPr="00960351" w:rsidRDefault="0088726D" w:rsidP="0088726D">
      <w:pPr>
        <w:rPr>
          <w:rFonts w:cs="Arial"/>
        </w:rPr>
      </w:pPr>
      <w:r w:rsidRPr="00960351">
        <w:rPr>
          <w:rFonts w:cs="Arial"/>
        </w:rPr>
        <w:fldChar w:fldCharType="end"/>
      </w:r>
    </w:p>
    <w:p w14:paraId="47643759" w14:textId="66231977" w:rsidR="00F0533E" w:rsidRPr="00960351" w:rsidRDefault="00F0533E" w:rsidP="0088726D">
      <w:pPr>
        <w:rPr>
          <w:rFonts w:cs="Arial"/>
        </w:rPr>
      </w:pPr>
    </w:p>
    <w:p w14:paraId="6B94E8EF" w14:textId="72C90374" w:rsidR="00F0533E" w:rsidRPr="00960351" w:rsidRDefault="00F0533E" w:rsidP="0088726D">
      <w:pPr>
        <w:rPr>
          <w:rFonts w:cs="Arial"/>
        </w:rPr>
      </w:pPr>
    </w:p>
    <w:p w14:paraId="24965CB9" w14:textId="41D916C1" w:rsidR="00F0533E" w:rsidRPr="00960351" w:rsidRDefault="00F0533E" w:rsidP="0088726D">
      <w:pPr>
        <w:rPr>
          <w:rFonts w:cs="Arial"/>
        </w:rPr>
      </w:pPr>
    </w:p>
    <w:p w14:paraId="404AB8CA" w14:textId="1F28C5D8" w:rsidR="00F0533E" w:rsidRDefault="00F0533E" w:rsidP="0088726D">
      <w:pPr>
        <w:rPr>
          <w:rFonts w:cs="Arial"/>
        </w:rPr>
      </w:pPr>
    </w:p>
    <w:p w14:paraId="7A3AB4C6" w14:textId="393610CF" w:rsidR="003C1F4E" w:rsidRDefault="003C1F4E" w:rsidP="0088726D">
      <w:pPr>
        <w:rPr>
          <w:rFonts w:cs="Arial"/>
        </w:rPr>
      </w:pPr>
    </w:p>
    <w:p w14:paraId="6A2F98DB" w14:textId="3F080A96" w:rsidR="003C1F4E" w:rsidRDefault="003C1F4E" w:rsidP="0088726D">
      <w:pPr>
        <w:rPr>
          <w:rFonts w:cs="Arial"/>
        </w:rPr>
      </w:pPr>
    </w:p>
    <w:p w14:paraId="328AEE17" w14:textId="16DCBAC8" w:rsidR="003C1F4E" w:rsidRDefault="003C1F4E" w:rsidP="0088726D">
      <w:pPr>
        <w:rPr>
          <w:rFonts w:cs="Arial"/>
        </w:rPr>
      </w:pPr>
    </w:p>
    <w:p w14:paraId="2CF636A4" w14:textId="7C9AFCF4" w:rsidR="003C1F4E" w:rsidRDefault="003C1F4E" w:rsidP="0088726D">
      <w:pPr>
        <w:rPr>
          <w:rFonts w:cs="Arial"/>
        </w:rPr>
      </w:pPr>
    </w:p>
    <w:p w14:paraId="60E71280" w14:textId="1BBDAE11" w:rsidR="003C1F4E" w:rsidRDefault="003C1F4E" w:rsidP="0088726D">
      <w:pPr>
        <w:rPr>
          <w:rFonts w:cs="Arial"/>
        </w:rPr>
      </w:pPr>
    </w:p>
    <w:p w14:paraId="56CB756D" w14:textId="5664B9BA" w:rsidR="003C1F4E" w:rsidRDefault="003C1F4E" w:rsidP="0088726D">
      <w:pPr>
        <w:rPr>
          <w:rFonts w:cs="Arial"/>
        </w:rPr>
      </w:pPr>
    </w:p>
    <w:p w14:paraId="7135FA52" w14:textId="3ED10F41" w:rsidR="003C1F4E" w:rsidRDefault="003C1F4E" w:rsidP="0088726D">
      <w:pPr>
        <w:rPr>
          <w:rFonts w:cs="Arial"/>
        </w:rPr>
      </w:pPr>
    </w:p>
    <w:p w14:paraId="75430701" w14:textId="27709BC3" w:rsidR="003C1F4E" w:rsidRDefault="003C1F4E" w:rsidP="0088726D">
      <w:pPr>
        <w:rPr>
          <w:rFonts w:cs="Arial"/>
        </w:rPr>
      </w:pPr>
    </w:p>
    <w:p w14:paraId="26145EFC" w14:textId="768CA689" w:rsidR="003C1F4E" w:rsidRDefault="003C1F4E" w:rsidP="0088726D">
      <w:pPr>
        <w:rPr>
          <w:rFonts w:cs="Arial"/>
        </w:rPr>
      </w:pPr>
    </w:p>
    <w:p w14:paraId="0CDDD06E" w14:textId="3491CCC6" w:rsidR="003C1F4E" w:rsidRDefault="003C1F4E" w:rsidP="0088726D">
      <w:pPr>
        <w:rPr>
          <w:rFonts w:cs="Arial"/>
        </w:rPr>
      </w:pPr>
    </w:p>
    <w:p w14:paraId="5869A657" w14:textId="681F2C59" w:rsidR="003C1F4E" w:rsidRDefault="003C1F4E" w:rsidP="0088726D">
      <w:pPr>
        <w:rPr>
          <w:rFonts w:cs="Arial"/>
        </w:rPr>
      </w:pPr>
    </w:p>
    <w:p w14:paraId="0EF53CE2" w14:textId="712D68D0" w:rsidR="003C1F4E" w:rsidRDefault="003C1F4E" w:rsidP="0088726D">
      <w:pPr>
        <w:rPr>
          <w:rFonts w:cs="Arial"/>
        </w:rPr>
      </w:pPr>
    </w:p>
    <w:p w14:paraId="761AF509" w14:textId="033755AE" w:rsidR="003C1F4E" w:rsidRDefault="003C1F4E" w:rsidP="0088726D">
      <w:pPr>
        <w:rPr>
          <w:rFonts w:cs="Arial"/>
        </w:rPr>
      </w:pPr>
    </w:p>
    <w:p w14:paraId="7CDEADFA" w14:textId="05C551C1" w:rsidR="003C1F4E" w:rsidRDefault="003C1F4E" w:rsidP="0088726D">
      <w:pPr>
        <w:rPr>
          <w:rFonts w:cs="Arial"/>
        </w:rPr>
      </w:pPr>
    </w:p>
    <w:p w14:paraId="7DDDFBF4" w14:textId="4817AB3D" w:rsidR="003C1F4E" w:rsidRDefault="003C1F4E" w:rsidP="0088726D">
      <w:pPr>
        <w:rPr>
          <w:rFonts w:cs="Arial"/>
        </w:rPr>
      </w:pPr>
    </w:p>
    <w:p w14:paraId="4F1116B4" w14:textId="77777777" w:rsidR="003C1F4E" w:rsidRPr="00960351" w:rsidRDefault="003C1F4E" w:rsidP="0088726D">
      <w:pPr>
        <w:rPr>
          <w:rFonts w:cs="Arial"/>
        </w:rPr>
      </w:pPr>
    </w:p>
    <w:p w14:paraId="2F181AEC" w14:textId="106AE6E2" w:rsidR="00F0533E" w:rsidRPr="00960351" w:rsidRDefault="00F0533E" w:rsidP="0088726D">
      <w:pPr>
        <w:rPr>
          <w:rFonts w:cs="Arial"/>
        </w:rPr>
      </w:pPr>
    </w:p>
    <w:p w14:paraId="70282100" w14:textId="7798FAF0" w:rsidR="00F0533E" w:rsidRDefault="00F0533E" w:rsidP="0088726D">
      <w:pPr>
        <w:rPr>
          <w:rFonts w:cs="Arial"/>
        </w:rPr>
      </w:pPr>
    </w:p>
    <w:p w14:paraId="6F17CEFE" w14:textId="52B99A00" w:rsidR="00052844" w:rsidRDefault="00052844" w:rsidP="0088726D">
      <w:pPr>
        <w:rPr>
          <w:rFonts w:cs="Arial"/>
        </w:rPr>
      </w:pPr>
    </w:p>
    <w:p w14:paraId="3555C672" w14:textId="3704F151" w:rsidR="00052844" w:rsidRDefault="00052844" w:rsidP="0088726D">
      <w:pPr>
        <w:rPr>
          <w:rFonts w:cs="Arial"/>
        </w:rPr>
      </w:pPr>
    </w:p>
    <w:p w14:paraId="53AA7DFA" w14:textId="4EAFB995" w:rsidR="008D2FE9" w:rsidRDefault="008D2FE9" w:rsidP="0088726D">
      <w:pPr>
        <w:rPr>
          <w:rFonts w:cs="Arial"/>
        </w:rPr>
      </w:pPr>
    </w:p>
    <w:p w14:paraId="466F7A32" w14:textId="77777777" w:rsidR="008D2FE9" w:rsidRPr="00960351" w:rsidRDefault="008D2FE9" w:rsidP="0088726D">
      <w:pPr>
        <w:rPr>
          <w:rFonts w:cs="Arial"/>
        </w:rPr>
      </w:pPr>
    </w:p>
    <w:p w14:paraId="5E81086D" w14:textId="77777777" w:rsidR="00F0533E" w:rsidRPr="00960351" w:rsidRDefault="00F0533E" w:rsidP="0088726D">
      <w:pPr>
        <w:rPr>
          <w:rFonts w:cs="Arial"/>
        </w:rPr>
      </w:pPr>
    </w:p>
    <w:tbl>
      <w:tblPr>
        <w:tblW w:w="0" w:type="auto"/>
        <w:tblLayout w:type="fixed"/>
        <w:tblCellMar>
          <w:left w:w="0" w:type="dxa"/>
          <w:right w:w="0" w:type="dxa"/>
        </w:tblCellMar>
        <w:tblLook w:val="0000" w:firstRow="0" w:lastRow="0" w:firstColumn="0" w:lastColumn="0" w:noHBand="0" w:noVBand="0"/>
      </w:tblPr>
      <w:tblGrid>
        <w:gridCol w:w="9356"/>
      </w:tblGrid>
      <w:tr w:rsidR="00960351" w:rsidRPr="00960351" w14:paraId="408AAE01" w14:textId="77777777" w:rsidTr="00E22912">
        <w:trPr>
          <w:cantSplit/>
          <w:trHeight w:hRule="exact" w:val="20"/>
        </w:trPr>
        <w:tc>
          <w:tcPr>
            <w:tcW w:w="9356" w:type="dxa"/>
            <w:tcBorders>
              <w:bottom w:val="single" w:sz="4" w:space="0" w:color="808080" w:themeColor="background1" w:themeShade="80"/>
            </w:tcBorders>
          </w:tcPr>
          <w:p w14:paraId="11889A0D" w14:textId="77777777" w:rsidR="0088726D" w:rsidRPr="00960351" w:rsidRDefault="0088726D" w:rsidP="00E22912">
            <w:pPr>
              <w:rPr>
                <w:rFonts w:cs="Arial"/>
              </w:rPr>
            </w:pPr>
          </w:p>
        </w:tc>
      </w:tr>
    </w:tbl>
    <w:p w14:paraId="3C1B121A" w14:textId="642B0305" w:rsidR="0088726D" w:rsidRPr="00960351" w:rsidRDefault="0088726D" w:rsidP="0088726D">
      <w:pPr>
        <w:pStyle w:val="MEChapterheading"/>
        <w:rPr>
          <w:rFonts w:cs="Arial"/>
        </w:rPr>
      </w:pPr>
      <w:bookmarkStart w:id="2" w:name="_Toc168475570"/>
      <w:r w:rsidRPr="00960351">
        <w:rPr>
          <w:rFonts w:cs="Arial"/>
        </w:rPr>
        <w:t>Details</w:t>
      </w:r>
      <w:bookmarkEnd w:id="2"/>
    </w:p>
    <w:tbl>
      <w:tblPr>
        <w:tblW w:w="9498" w:type="dxa"/>
        <w:tblLayout w:type="fixed"/>
        <w:tblCellMar>
          <w:left w:w="0" w:type="dxa"/>
          <w:right w:w="0" w:type="dxa"/>
        </w:tblCellMar>
        <w:tblLook w:val="0000" w:firstRow="0" w:lastRow="0" w:firstColumn="0" w:lastColumn="0" w:noHBand="0" w:noVBand="0"/>
      </w:tblPr>
      <w:tblGrid>
        <w:gridCol w:w="2268"/>
        <w:gridCol w:w="7230"/>
      </w:tblGrid>
      <w:tr w:rsidR="00960351" w:rsidRPr="00960351" w14:paraId="17585E25" w14:textId="77777777" w:rsidTr="00E22912">
        <w:tc>
          <w:tcPr>
            <w:tcW w:w="2268" w:type="dxa"/>
            <w:tcBorders>
              <w:bottom w:val="single" w:sz="4" w:space="0" w:color="808080" w:themeColor="background1" w:themeShade="80"/>
            </w:tcBorders>
          </w:tcPr>
          <w:p w14:paraId="75923799" w14:textId="77777777" w:rsidR="0088726D" w:rsidRPr="00960351" w:rsidRDefault="0088726D" w:rsidP="00E22912">
            <w:pPr>
              <w:spacing w:after="0"/>
              <w:rPr>
                <w:rFonts w:cs="Arial"/>
                <w:sz w:val="28"/>
                <w:szCs w:val="28"/>
              </w:rPr>
            </w:pPr>
            <w:bookmarkStart w:id="3" w:name="bkNoDate"/>
            <w:r w:rsidRPr="00960351">
              <w:rPr>
                <w:rFonts w:cs="Arial"/>
                <w:sz w:val="28"/>
                <w:szCs w:val="28"/>
              </w:rPr>
              <w:t>Date</w:t>
            </w:r>
          </w:p>
        </w:tc>
        <w:tc>
          <w:tcPr>
            <w:tcW w:w="7230" w:type="dxa"/>
            <w:tcBorders>
              <w:bottom w:val="single" w:sz="4" w:space="0" w:color="808080" w:themeColor="background1" w:themeShade="80"/>
            </w:tcBorders>
            <w:vAlign w:val="bottom"/>
          </w:tcPr>
          <w:p w14:paraId="056BE5B7" w14:textId="73EC9F1A" w:rsidR="00326741" w:rsidRPr="00960351" w:rsidRDefault="004F0F74" w:rsidP="00326741">
            <w:pPr>
              <w:spacing w:after="0"/>
              <w:rPr>
                <w:rFonts w:cs="Arial"/>
              </w:rPr>
            </w:pPr>
            <w:r w:rsidRPr="00960351">
              <w:rPr>
                <w:rFonts w:cs="Arial"/>
              </w:rPr>
              <w:tab/>
            </w:r>
            <w:r w:rsidRPr="00960351">
              <w:rPr>
                <w:rFonts w:cs="Arial"/>
              </w:rPr>
              <w:tab/>
            </w:r>
            <w:r w:rsidRPr="00960351">
              <w:rPr>
                <w:rFonts w:cs="Arial"/>
              </w:rPr>
              <w:tab/>
            </w:r>
            <w:r w:rsidRPr="00960351">
              <w:rPr>
                <w:rFonts w:cs="Arial"/>
              </w:rPr>
              <w:tab/>
            </w:r>
          </w:p>
        </w:tc>
      </w:tr>
    </w:tbl>
    <w:bookmarkEnd w:id="3"/>
    <w:p w14:paraId="342081EA" w14:textId="4EB8AFBD" w:rsidR="0088726D" w:rsidRPr="00960351" w:rsidRDefault="0088726D" w:rsidP="0088726D">
      <w:pPr>
        <w:pStyle w:val="MESubheading"/>
        <w:rPr>
          <w:rFonts w:cs="Arial"/>
        </w:rPr>
      </w:pPr>
      <w:r w:rsidRPr="00960351">
        <w:rPr>
          <w:rFonts w:cs="Arial"/>
        </w:rPr>
        <w:t>Parties</w:t>
      </w:r>
    </w:p>
    <w:p w14:paraId="1E3AB9BB" w14:textId="4DF40D21" w:rsidR="00765983" w:rsidRPr="00960351" w:rsidRDefault="00765983" w:rsidP="00765983">
      <w:pPr>
        <w:rPr>
          <w:rFonts w:cs="Arial"/>
        </w:rPr>
      </w:pPr>
    </w:p>
    <w:p w14:paraId="26A88ECB" w14:textId="7CA283BA" w:rsidR="00765983" w:rsidRPr="00960351" w:rsidRDefault="00765983" w:rsidP="00652139">
      <w:pPr>
        <w:ind w:left="1440" w:hanging="1440"/>
        <w:rPr>
          <w:rFonts w:cs="Arial"/>
          <w:bCs/>
        </w:rPr>
      </w:pPr>
      <w:r w:rsidRPr="00960351">
        <w:rPr>
          <w:rFonts w:cs="Arial"/>
          <w:b/>
          <w:bCs/>
        </w:rPr>
        <w:t>Licensor</w:t>
      </w:r>
      <w:r w:rsidRPr="00960351">
        <w:rPr>
          <w:rFonts w:cs="Arial"/>
        </w:rPr>
        <w:t xml:space="preserve">: </w:t>
      </w:r>
      <w:r w:rsidRPr="00960351">
        <w:rPr>
          <w:rFonts w:cs="Arial"/>
        </w:rPr>
        <w:tab/>
      </w:r>
      <w:r w:rsidR="005957CB">
        <w:rPr>
          <w:rFonts w:cs="Arial"/>
          <w:b/>
        </w:rPr>
        <w:t xml:space="preserve">Bradfield Development </w:t>
      </w:r>
      <w:r w:rsidR="00F34C7F" w:rsidRPr="00F34C7F">
        <w:rPr>
          <w:rFonts w:cs="Arial"/>
          <w:b/>
        </w:rPr>
        <w:t xml:space="preserve">Authority </w:t>
      </w:r>
      <w:r w:rsidR="00F34C7F" w:rsidRPr="00F34C7F">
        <w:rPr>
          <w:rFonts w:cs="Arial"/>
          <w:bCs/>
        </w:rPr>
        <w:t>ABN 84 369 219 084</w:t>
      </w:r>
      <w:r w:rsidR="00F34C7F">
        <w:rPr>
          <w:rFonts w:cs="Arial"/>
          <w:b/>
        </w:rPr>
        <w:t xml:space="preserve"> </w:t>
      </w:r>
      <w:r w:rsidRPr="00960351">
        <w:rPr>
          <w:rFonts w:cs="Arial"/>
          <w:bCs/>
        </w:rPr>
        <w:t xml:space="preserve">of </w:t>
      </w:r>
      <w:r w:rsidR="005F4CE9">
        <w:rPr>
          <w:rFonts w:cs="Arial"/>
          <w:bCs/>
        </w:rPr>
        <w:t>Level 7, 50 Belmore St, Penrith NSW 2750</w:t>
      </w:r>
    </w:p>
    <w:p w14:paraId="15403D6C" w14:textId="5C81135A" w:rsidR="008D2FE9" w:rsidRPr="00960351" w:rsidRDefault="00765983" w:rsidP="00765983">
      <w:pPr>
        <w:rPr>
          <w:rFonts w:cs="Arial"/>
        </w:rPr>
      </w:pPr>
      <w:r w:rsidRPr="00960351">
        <w:rPr>
          <w:rFonts w:cs="Arial"/>
        </w:rPr>
        <w:t>AND</w:t>
      </w:r>
    </w:p>
    <w:p w14:paraId="7012C747" w14:textId="649EA60C" w:rsidR="00765983" w:rsidRPr="00960351" w:rsidRDefault="00765983" w:rsidP="00652139">
      <w:pPr>
        <w:ind w:left="1440" w:hanging="1440"/>
        <w:rPr>
          <w:rFonts w:cs="Arial"/>
          <w:bCs/>
        </w:rPr>
      </w:pPr>
      <w:r w:rsidRPr="00960351">
        <w:rPr>
          <w:rFonts w:cs="Arial"/>
          <w:b/>
          <w:bCs/>
        </w:rPr>
        <w:t>Licensee</w:t>
      </w:r>
      <w:r w:rsidRPr="00960351">
        <w:rPr>
          <w:rFonts w:cs="Arial"/>
        </w:rPr>
        <w:t>:</w:t>
      </w:r>
      <w:r w:rsidRPr="00960351">
        <w:rPr>
          <w:rFonts w:cs="Arial"/>
        </w:rPr>
        <w:tab/>
      </w:r>
      <w:r w:rsidR="00740FB6">
        <w:rPr>
          <w:rFonts w:cs="Arial"/>
          <w:b/>
        </w:rPr>
        <w:t>[</w:t>
      </w:r>
      <w:r w:rsidR="00740FB6" w:rsidRPr="008C3E8E">
        <w:rPr>
          <w:rFonts w:cs="Arial"/>
          <w:b/>
          <w:highlight w:val="yellow"/>
        </w:rPr>
        <w:t>insert</w:t>
      </w:r>
      <w:r w:rsidR="00740FB6">
        <w:rPr>
          <w:rFonts w:cs="Arial"/>
          <w:b/>
        </w:rPr>
        <w:t>]</w:t>
      </w:r>
    </w:p>
    <w:p w14:paraId="63D42247" w14:textId="74BEFA67" w:rsidR="0088726D" w:rsidRPr="00960351" w:rsidRDefault="0088726D" w:rsidP="0088726D">
      <w:pPr>
        <w:pStyle w:val="MESubheading"/>
        <w:keepNext w:val="0"/>
        <w:keepLines w:val="0"/>
        <w:rPr>
          <w:rFonts w:cs="Arial"/>
        </w:rPr>
      </w:pPr>
      <w:r w:rsidRPr="00960351">
        <w:rPr>
          <w:rFonts w:cs="Arial"/>
        </w:rPr>
        <w:t>Background</w:t>
      </w:r>
    </w:p>
    <w:p w14:paraId="204862BA" w14:textId="1C5DB09A" w:rsidR="000C514E" w:rsidRPr="00960351" w:rsidRDefault="000C514E" w:rsidP="000C514E">
      <w:pPr>
        <w:pStyle w:val="Background"/>
        <w:widowControl w:val="0"/>
        <w:tabs>
          <w:tab w:val="left" w:pos="2172"/>
          <w:tab w:val="left" w:pos="2173"/>
        </w:tabs>
        <w:autoSpaceDE w:val="0"/>
        <w:autoSpaceDN w:val="0"/>
        <w:spacing w:before="183" w:after="0"/>
      </w:pPr>
      <w:r w:rsidRPr="00960351">
        <w:t xml:space="preserve">The Licensor is the owner of the </w:t>
      </w:r>
      <w:r w:rsidR="00247367">
        <w:t xml:space="preserve">Land in which the </w:t>
      </w:r>
      <w:r w:rsidRPr="00960351">
        <w:t xml:space="preserve">Licensed Area </w:t>
      </w:r>
      <w:r w:rsidR="00D702E9">
        <w:t>form’s</w:t>
      </w:r>
      <w:r w:rsidR="00247367">
        <w:t xml:space="preserve"> part</w:t>
      </w:r>
      <w:r w:rsidRPr="00960351">
        <w:t>.</w:t>
      </w:r>
    </w:p>
    <w:p w14:paraId="1F173E7F" w14:textId="7E708F91" w:rsidR="00FF10C5" w:rsidRPr="00960351" w:rsidRDefault="00CE66E4" w:rsidP="000C514E">
      <w:pPr>
        <w:pStyle w:val="Background"/>
        <w:widowControl w:val="0"/>
        <w:tabs>
          <w:tab w:val="left" w:pos="2179"/>
          <w:tab w:val="left" w:pos="2180"/>
        </w:tabs>
        <w:autoSpaceDE w:val="0"/>
        <w:autoSpaceDN w:val="0"/>
        <w:spacing w:before="193" w:after="0"/>
        <w:ind w:right="902"/>
      </w:pPr>
      <w:r w:rsidRPr="00960351">
        <w:t>The Licensor has agreed to gran</w:t>
      </w:r>
      <w:r w:rsidR="000B0784" w:rsidRPr="00960351">
        <w:t>t</w:t>
      </w:r>
      <w:r w:rsidRPr="00960351">
        <w:t xml:space="preserve"> a licence </w:t>
      </w:r>
      <w:r w:rsidR="00296FF1" w:rsidRPr="00960351">
        <w:t xml:space="preserve">to the Licensee </w:t>
      </w:r>
      <w:r w:rsidRPr="00960351">
        <w:t>on the terms set out in this deed.</w:t>
      </w:r>
    </w:p>
    <w:p w14:paraId="6924FB6C" w14:textId="49FBAB39" w:rsidR="0088726D" w:rsidRPr="00960351" w:rsidRDefault="0088726D" w:rsidP="0088726D">
      <w:pPr>
        <w:pStyle w:val="MEChapterheading"/>
        <w:rPr>
          <w:rFonts w:cs="Arial"/>
        </w:rPr>
      </w:pPr>
      <w:r w:rsidRPr="00960351">
        <w:rPr>
          <w:rFonts w:cs="Arial"/>
        </w:rPr>
        <w:br w:type="page"/>
      </w:r>
      <w:bookmarkStart w:id="4" w:name="_Toc168475571"/>
      <w:r w:rsidR="000C514E" w:rsidRPr="00960351">
        <w:rPr>
          <w:rFonts w:cs="Arial"/>
        </w:rPr>
        <w:lastRenderedPageBreak/>
        <w:t>Operative provisions</w:t>
      </w:r>
      <w:bookmarkEnd w:id="4"/>
    </w:p>
    <w:p w14:paraId="3AEC17AF" w14:textId="5ECCBC40" w:rsidR="009F70D6" w:rsidRPr="00960351" w:rsidRDefault="000C514E" w:rsidP="00834C14">
      <w:pPr>
        <w:pStyle w:val="MELegal1"/>
        <w:numPr>
          <w:ilvl w:val="0"/>
          <w:numId w:val="8"/>
        </w:numPr>
        <w:pBdr>
          <w:bottom w:val="single" w:sz="4" w:space="1" w:color="auto"/>
        </w:pBdr>
        <w:rPr>
          <w:rFonts w:cs="Arial"/>
        </w:rPr>
      </w:pPr>
      <w:bookmarkStart w:id="5" w:name="_Toc332272362"/>
      <w:bookmarkStart w:id="6" w:name="_Toc55369050"/>
      <w:bookmarkStart w:id="7" w:name="_Toc168475572"/>
      <w:r w:rsidRPr="00960351">
        <w:rPr>
          <w:rFonts w:cs="Arial"/>
        </w:rPr>
        <w:t>I</w:t>
      </w:r>
      <w:r w:rsidR="009F70D6" w:rsidRPr="00960351">
        <w:rPr>
          <w:rFonts w:cs="Arial"/>
        </w:rPr>
        <w:t>nterpretation</w:t>
      </w:r>
      <w:bookmarkEnd w:id="5"/>
      <w:bookmarkEnd w:id="6"/>
      <w:bookmarkEnd w:id="7"/>
    </w:p>
    <w:p w14:paraId="0E555B03" w14:textId="451CA5C4" w:rsidR="009F70D6" w:rsidRPr="00960351" w:rsidRDefault="000C514E" w:rsidP="00834C14">
      <w:pPr>
        <w:pStyle w:val="MELegal2"/>
        <w:numPr>
          <w:ilvl w:val="1"/>
          <w:numId w:val="8"/>
        </w:numPr>
        <w:rPr>
          <w:rFonts w:ascii="Arial" w:hAnsi="Arial" w:cs="Arial"/>
        </w:rPr>
      </w:pPr>
      <w:bookmarkStart w:id="8" w:name="_Toc168475573"/>
      <w:r w:rsidRPr="00960351">
        <w:rPr>
          <w:rFonts w:ascii="Arial" w:hAnsi="Arial" w:cs="Arial"/>
        </w:rPr>
        <w:t>Definitions</w:t>
      </w:r>
      <w:bookmarkEnd w:id="8"/>
    </w:p>
    <w:p w14:paraId="1F95EDDA" w14:textId="7B6F6D07" w:rsidR="000C514E" w:rsidRPr="00960351" w:rsidRDefault="0033595F" w:rsidP="009D5C90">
      <w:pPr>
        <w:pStyle w:val="DefinitionL1"/>
        <w:rPr>
          <w:rFonts w:cs="Arial"/>
          <w:b/>
          <w:bCs/>
        </w:rPr>
      </w:pPr>
      <w:r w:rsidRPr="00960351">
        <w:rPr>
          <w:rFonts w:cs="Arial"/>
        </w:rPr>
        <w:t>In this deed</w:t>
      </w:r>
      <w:r w:rsidR="000C514E" w:rsidRPr="00960351">
        <w:rPr>
          <w:rFonts w:cs="Arial"/>
        </w:rPr>
        <w:t>:</w:t>
      </w:r>
    </w:p>
    <w:p w14:paraId="597ECB99" w14:textId="5F3B8B25" w:rsidR="000C514E" w:rsidRPr="00960351" w:rsidRDefault="000C514E" w:rsidP="005C7126">
      <w:pPr>
        <w:pStyle w:val="DefinitionL1"/>
        <w:numPr>
          <w:ilvl w:val="0"/>
          <w:numId w:val="0"/>
        </w:numPr>
        <w:ind w:left="680"/>
        <w:rPr>
          <w:rFonts w:cs="Arial"/>
          <w:b/>
          <w:bCs/>
        </w:rPr>
      </w:pPr>
      <w:r w:rsidRPr="00960351">
        <w:rPr>
          <w:rFonts w:cs="Arial"/>
          <w:b/>
          <w:bCs/>
        </w:rPr>
        <w:t xml:space="preserve">Business Day </w:t>
      </w:r>
      <w:r w:rsidRPr="00960351">
        <w:rPr>
          <w:rFonts w:cs="Arial"/>
        </w:rPr>
        <w:t xml:space="preserve">means a day which is not a Saturday, Sunday, or public holiday </w:t>
      </w:r>
      <w:r w:rsidR="00F2082D">
        <w:rPr>
          <w:rFonts w:cs="Arial"/>
        </w:rPr>
        <w:t>i</w:t>
      </w:r>
      <w:r w:rsidRPr="00960351">
        <w:rPr>
          <w:rFonts w:cs="Arial"/>
        </w:rPr>
        <w:t>n Sydney.</w:t>
      </w:r>
      <w:r w:rsidRPr="00960351">
        <w:rPr>
          <w:rFonts w:cs="Arial"/>
          <w:b/>
          <w:bCs/>
        </w:rPr>
        <w:t xml:space="preserve"> </w:t>
      </w:r>
    </w:p>
    <w:p w14:paraId="4FA62697" w14:textId="19B58FE8" w:rsidR="00B211F7" w:rsidRPr="00B211F7" w:rsidRDefault="00B211F7" w:rsidP="000C514E">
      <w:pPr>
        <w:pStyle w:val="DefinitionL1"/>
        <w:rPr>
          <w:rFonts w:cs="Arial"/>
          <w:b/>
          <w:bCs/>
          <w:highlight w:val="yellow"/>
        </w:rPr>
      </w:pPr>
      <w:r w:rsidRPr="003C1F4E">
        <w:rPr>
          <w:rFonts w:cs="Arial"/>
          <w:b/>
          <w:bCs/>
        </w:rPr>
        <w:t>Bradfield City Centre</w:t>
      </w:r>
      <w:r w:rsidRPr="003C1F4E">
        <w:rPr>
          <w:rFonts w:cs="Arial"/>
        </w:rPr>
        <w:t xml:space="preserve"> </w:t>
      </w:r>
      <w:r w:rsidR="003C1F4E" w:rsidRPr="003C1F4E">
        <w:rPr>
          <w:rFonts w:cs="Arial"/>
        </w:rPr>
        <w:t>means the urban development project located within the Western Sydney Aerotropolis, adjacent to the new Western Sydney International Airport</w:t>
      </w:r>
      <w:r w:rsidR="003C1F4E">
        <w:rPr>
          <w:rFonts w:cs="Arial"/>
        </w:rPr>
        <w:t>.</w:t>
      </w:r>
    </w:p>
    <w:p w14:paraId="551CF944" w14:textId="04908DB0" w:rsidR="00B11BCD" w:rsidRDefault="00B11BCD" w:rsidP="000C514E">
      <w:pPr>
        <w:pStyle w:val="DefinitionL1"/>
        <w:rPr>
          <w:rFonts w:cs="Arial"/>
          <w:b/>
          <w:bCs/>
        </w:rPr>
      </w:pPr>
      <w:r>
        <w:rPr>
          <w:rFonts w:cs="Arial"/>
          <w:b/>
          <w:bCs/>
        </w:rPr>
        <w:t xml:space="preserve">Bradfield Development Authority </w:t>
      </w:r>
      <w:r>
        <w:rPr>
          <w:rFonts w:cs="Arial"/>
        </w:rPr>
        <w:t xml:space="preserve">or </w:t>
      </w:r>
      <w:r>
        <w:rPr>
          <w:rFonts w:cs="Arial"/>
          <w:b/>
          <w:bCs/>
        </w:rPr>
        <w:t>BDA</w:t>
      </w:r>
      <w:r>
        <w:rPr>
          <w:rFonts w:cs="Arial"/>
        </w:rPr>
        <w:t xml:space="preserve"> means the </w:t>
      </w:r>
      <w:r w:rsidRPr="00B11BCD">
        <w:rPr>
          <w:rFonts w:cs="Arial"/>
        </w:rPr>
        <w:t>Western Parkland City Authority ABN</w:t>
      </w:r>
      <w:r w:rsidR="005957CB">
        <w:rPr>
          <w:rFonts w:cs="Arial"/>
        </w:rPr>
        <w:t> </w:t>
      </w:r>
      <w:r w:rsidRPr="00B11BCD">
        <w:rPr>
          <w:rFonts w:cs="Arial"/>
        </w:rPr>
        <w:t xml:space="preserve">84 369 219 084, a corporation established under the </w:t>
      </w:r>
      <w:r w:rsidRPr="001F1C38">
        <w:rPr>
          <w:rFonts w:cs="Arial"/>
          <w:i/>
          <w:iCs/>
        </w:rPr>
        <w:t>Western Parkland City Authority Act 2018</w:t>
      </w:r>
      <w:r w:rsidRPr="00B11BCD">
        <w:rPr>
          <w:rFonts w:cs="Arial"/>
        </w:rPr>
        <w:t xml:space="preserve"> (NSW), trading as Bradfield Development Authority</w:t>
      </w:r>
      <w:r w:rsidR="005957CB">
        <w:rPr>
          <w:rFonts w:cs="Arial"/>
        </w:rPr>
        <w:t>.</w:t>
      </w:r>
    </w:p>
    <w:p w14:paraId="705591A8" w14:textId="5D1DA3AD" w:rsidR="000C514E" w:rsidRPr="00052844" w:rsidRDefault="000C514E" w:rsidP="000C514E">
      <w:pPr>
        <w:pStyle w:val="DefinitionL1"/>
        <w:rPr>
          <w:rFonts w:cs="Arial"/>
          <w:b/>
          <w:bCs/>
        </w:rPr>
      </w:pPr>
      <w:r w:rsidRPr="00960351">
        <w:rPr>
          <w:rFonts w:cs="Arial"/>
          <w:b/>
          <w:bCs/>
        </w:rPr>
        <w:t xml:space="preserve">Commencing Date </w:t>
      </w:r>
      <w:r w:rsidRPr="00960351">
        <w:rPr>
          <w:rFonts w:cs="Arial"/>
        </w:rPr>
        <w:t xml:space="preserve">means the date specified </w:t>
      </w:r>
      <w:r w:rsidR="00CC5A60">
        <w:rPr>
          <w:rFonts w:cs="Arial"/>
        </w:rPr>
        <w:t>i</w:t>
      </w:r>
      <w:r w:rsidRPr="00960351">
        <w:rPr>
          <w:rFonts w:cs="Arial"/>
        </w:rPr>
        <w:t xml:space="preserve">n Item </w:t>
      </w:r>
      <w:r w:rsidR="0087258F" w:rsidRPr="00960351">
        <w:rPr>
          <w:rFonts w:cs="Arial"/>
        </w:rPr>
        <w:t>4</w:t>
      </w:r>
      <w:r w:rsidRPr="00960351">
        <w:rPr>
          <w:rFonts w:cs="Arial"/>
        </w:rPr>
        <w:t>.</w:t>
      </w:r>
    </w:p>
    <w:p w14:paraId="4041B2FD" w14:textId="77777777" w:rsidR="003B6635" w:rsidRPr="00960351" w:rsidRDefault="003B6635" w:rsidP="003B6635">
      <w:pPr>
        <w:pStyle w:val="DefinitionL1"/>
        <w:rPr>
          <w:rFonts w:cs="Arial"/>
        </w:rPr>
      </w:pPr>
      <w:r w:rsidRPr="00960351">
        <w:rPr>
          <w:rFonts w:cs="Arial"/>
          <w:b/>
          <w:bCs/>
        </w:rPr>
        <w:t>Costs</w:t>
      </w:r>
      <w:r w:rsidRPr="00960351">
        <w:rPr>
          <w:rFonts w:cs="Arial"/>
        </w:rPr>
        <w:t xml:space="preserve"> includes liability, damages, loss, costs, charges and expenses including those in connection with advisers and legal costs on a full indemnity basis, or solicitor and own client basis, whichever is the higher.</w:t>
      </w:r>
    </w:p>
    <w:p w14:paraId="3B98B61F" w14:textId="2B29F94C" w:rsidR="00BD4581" w:rsidRPr="00051730" w:rsidRDefault="00BD4581" w:rsidP="000C514E">
      <w:pPr>
        <w:pStyle w:val="DefinitionL1"/>
        <w:rPr>
          <w:rFonts w:cs="Arial"/>
        </w:rPr>
      </w:pPr>
      <w:r w:rsidRPr="00051730">
        <w:rPr>
          <w:rFonts w:cs="Arial"/>
          <w:b/>
          <w:bCs/>
        </w:rPr>
        <w:t>Event</w:t>
      </w:r>
      <w:r>
        <w:rPr>
          <w:rFonts w:cs="Arial"/>
        </w:rPr>
        <w:t xml:space="preserve"> means an</w:t>
      </w:r>
      <w:r w:rsidR="009C601B">
        <w:rPr>
          <w:rFonts w:cs="Arial"/>
        </w:rPr>
        <w:t>y</w:t>
      </w:r>
      <w:r>
        <w:rPr>
          <w:rFonts w:cs="Arial"/>
        </w:rPr>
        <w:t xml:space="preserve"> event or </w:t>
      </w:r>
      <w:r w:rsidR="009C601B">
        <w:rPr>
          <w:rFonts w:cs="Arial"/>
        </w:rPr>
        <w:t>other organised activity as determined by the Licensor in its absolute discretion.</w:t>
      </w:r>
    </w:p>
    <w:p w14:paraId="22983A20" w14:textId="5C15638B" w:rsidR="000C514E" w:rsidRPr="00960351" w:rsidRDefault="000C514E" w:rsidP="000C514E">
      <w:pPr>
        <w:pStyle w:val="DefinitionL1"/>
        <w:rPr>
          <w:rFonts w:cs="Arial"/>
        </w:rPr>
      </w:pPr>
      <w:r w:rsidRPr="00960351">
        <w:rPr>
          <w:rFonts w:cs="Arial"/>
          <w:b/>
          <w:bCs/>
        </w:rPr>
        <w:t xml:space="preserve">GST </w:t>
      </w:r>
      <w:r w:rsidRPr="00960351">
        <w:rPr>
          <w:rFonts w:cs="Arial"/>
        </w:rPr>
        <w:t>means:</w:t>
      </w:r>
    </w:p>
    <w:p w14:paraId="44FAB238" w14:textId="0593186B" w:rsidR="000C514E" w:rsidRPr="00960351" w:rsidRDefault="000C514E" w:rsidP="000C514E">
      <w:pPr>
        <w:pStyle w:val="DefinitionL2"/>
        <w:rPr>
          <w:rFonts w:cs="Arial"/>
        </w:rPr>
      </w:pPr>
      <w:r w:rsidRPr="00960351">
        <w:rPr>
          <w:rFonts w:cs="Arial"/>
        </w:rPr>
        <w:t xml:space="preserve">the same as </w:t>
      </w:r>
      <w:r w:rsidR="00DF2220">
        <w:rPr>
          <w:rFonts w:cs="Arial"/>
        </w:rPr>
        <w:t>i</w:t>
      </w:r>
      <w:r w:rsidRPr="00960351">
        <w:rPr>
          <w:rFonts w:cs="Arial"/>
        </w:rPr>
        <w:t>n the GST Law;</w:t>
      </w:r>
    </w:p>
    <w:p w14:paraId="6093EAF4" w14:textId="77777777" w:rsidR="000C514E" w:rsidRPr="00960351" w:rsidRDefault="000C514E" w:rsidP="000C514E">
      <w:pPr>
        <w:pStyle w:val="DefinitionL2"/>
        <w:rPr>
          <w:rFonts w:cs="Arial"/>
        </w:rPr>
      </w:pPr>
      <w:r w:rsidRPr="00960351">
        <w:rPr>
          <w:rFonts w:cs="Arial"/>
        </w:rPr>
        <w:t>any other goods and services tax, or any tax applying to this transaction in a similar way; and</w:t>
      </w:r>
    </w:p>
    <w:p w14:paraId="3418C3E3" w14:textId="73E835B3" w:rsidR="00373E0F" w:rsidRPr="00E94854" w:rsidRDefault="000C514E" w:rsidP="00E94854">
      <w:pPr>
        <w:pStyle w:val="DefinitionL2"/>
        <w:rPr>
          <w:rFonts w:cs="Arial"/>
        </w:rPr>
      </w:pPr>
      <w:r w:rsidRPr="00960351">
        <w:rPr>
          <w:rFonts w:cs="Arial"/>
        </w:rPr>
        <w:t xml:space="preserve">any additional tax, penalty tax, fine, </w:t>
      </w:r>
      <w:r w:rsidR="00135945">
        <w:rPr>
          <w:rFonts w:cs="Arial"/>
        </w:rPr>
        <w:t>i</w:t>
      </w:r>
      <w:r w:rsidRPr="00960351">
        <w:rPr>
          <w:rFonts w:cs="Arial"/>
        </w:rPr>
        <w:t xml:space="preserve">nterest or </w:t>
      </w:r>
      <w:r w:rsidR="00135945">
        <w:rPr>
          <w:rFonts w:cs="Arial"/>
        </w:rPr>
        <w:t>o</w:t>
      </w:r>
      <w:r w:rsidRPr="00960351">
        <w:rPr>
          <w:rFonts w:cs="Arial"/>
        </w:rPr>
        <w:t>ther charge under a law for such a tax.</w:t>
      </w:r>
    </w:p>
    <w:p w14:paraId="1389B364" w14:textId="51373EE0" w:rsidR="002C5DA9" w:rsidRPr="00960351" w:rsidRDefault="002C5DA9" w:rsidP="002C5DA9">
      <w:pPr>
        <w:pStyle w:val="DefinitionL1"/>
        <w:rPr>
          <w:rFonts w:cs="Arial"/>
        </w:rPr>
      </w:pPr>
      <w:r w:rsidRPr="00960351">
        <w:rPr>
          <w:rFonts w:cs="Arial"/>
          <w:b/>
          <w:bCs/>
        </w:rPr>
        <w:t xml:space="preserve">GST </w:t>
      </w:r>
      <w:r w:rsidR="00ED08EF">
        <w:rPr>
          <w:rFonts w:cs="Arial"/>
          <w:b/>
          <w:bCs/>
        </w:rPr>
        <w:t>Act</w:t>
      </w:r>
      <w:r w:rsidR="00ED08EF" w:rsidRPr="00960351">
        <w:rPr>
          <w:rFonts w:cs="Arial"/>
        </w:rPr>
        <w:t xml:space="preserve"> </w:t>
      </w:r>
      <w:r>
        <w:rPr>
          <w:rFonts w:cs="Arial"/>
        </w:rPr>
        <w:t xml:space="preserve">means the </w:t>
      </w:r>
      <w:r>
        <w:rPr>
          <w:rFonts w:cs="Arial"/>
          <w:i/>
          <w:iCs/>
        </w:rPr>
        <w:t xml:space="preserve">A New Tax System (Goods and Services Tax) Act 1999 </w:t>
      </w:r>
      <w:r>
        <w:rPr>
          <w:rFonts w:cs="Arial"/>
        </w:rPr>
        <w:t>(Cth)</w:t>
      </w:r>
      <w:r w:rsidRPr="00960351">
        <w:rPr>
          <w:rFonts w:cs="Arial"/>
        </w:rPr>
        <w:t>.</w:t>
      </w:r>
    </w:p>
    <w:p w14:paraId="0083B763" w14:textId="77777777" w:rsidR="00ED08EF" w:rsidRPr="00960351" w:rsidRDefault="00ED08EF" w:rsidP="00ED08EF">
      <w:pPr>
        <w:pStyle w:val="DefinitionL1"/>
        <w:rPr>
          <w:rFonts w:cs="Arial"/>
        </w:rPr>
      </w:pPr>
      <w:r w:rsidRPr="00960351">
        <w:rPr>
          <w:rFonts w:cs="Arial"/>
          <w:b/>
          <w:bCs/>
        </w:rPr>
        <w:t>GST Law</w:t>
      </w:r>
      <w:r w:rsidRPr="00960351">
        <w:rPr>
          <w:rFonts w:cs="Arial"/>
        </w:rPr>
        <w:t xml:space="preserve"> has the same meaning as in the GST Act.</w:t>
      </w:r>
    </w:p>
    <w:p w14:paraId="0DD60482" w14:textId="207FF6DE" w:rsidR="00130D0E" w:rsidRPr="00960351" w:rsidRDefault="00130D0E" w:rsidP="00130D0E">
      <w:pPr>
        <w:pStyle w:val="DefinitionL1"/>
        <w:rPr>
          <w:rFonts w:cs="Arial"/>
        </w:rPr>
      </w:pPr>
      <w:r w:rsidRPr="00960351">
        <w:rPr>
          <w:rFonts w:cs="Arial"/>
          <w:b/>
          <w:bCs/>
        </w:rPr>
        <w:t>Land</w:t>
      </w:r>
      <w:r w:rsidRPr="00960351">
        <w:rPr>
          <w:rFonts w:cs="Arial"/>
        </w:rPr>
        <w:t xml:space="preserve"> means the land specified in </w:t>
      </w:r>
      <w:r w:rsidR="001E0AC8" w:rsidRPr="00960351">
        <w:rPr>
          <w:rFonts w:cs="Arial"/>
        </w:rPr>
        <w:t>Item 3.</w:t>
      </w:r>
    </w:p>
    <w:p w14:paraId="28FDA9B2" w14:textId="56465BA5" w:rsidR="005017F8" w:rsidRPr="00960351" w:rsidRDefault="005017F8" w:rsidP="005017F8">
      <w:pPr>
        <w:pStyle w:val="DefinitionL1"/>
        <w:rPr>
          <w:rFonts w:cs="Arial"/>
        </w:rPr>
      </w:pPr>
      <w:r w:rsidRPr="00960351">
        <w:rPr>
          <w:rFonts w:cs="Arial"/>
          <w:b/>
          <w:bCs/>
        </w:rPr>
        <w:t>Landowner</w:t>
      </w:r>
      <w:r w:rsidRPr="00960351">
        <w:rPr>
          <w:rFonts w:cs="Arial"/>
        </w:rPr>
        <w:t xml:space="preserve"> means the registered proprietor of the Licensed Area.</w:t>
      </w:r>
    </w:p>
    <w:p w14:paraId="2663ECDB" w14:textId="77777777" w:rsidR="005017F8" w:rsidRPr="00960351" w:rsidRDefault="005017F8" w:rsidP="005017F8">
      <w:pPr>
        <w:pStyle w:val="DefinitionL1"/>
        <w:rPr>
          <w:rFonts w:cs="Arial"/>
        </w:rPr>
      </w:pPr>
      <w:r w:rsidRPr="00960351">
        <w:rPr>
          <w:rFonts w:cs="Arial"/>
          <w:b/>
          <w:bCs/>
        </w:rPr>
        <w:t>Liabilities</w:t>
      </w:r>
      <w:r w:rsidRPr="00960351">
        <w:rPr>
          <w:rFonts w:cs="Arial"/>
        </w:rPr>
        <w:t xml:space="preserve"> includes all threatened or actual actions, proceedings, demands, damages, losses, claims, Costs, expenses, charges, fees, penalties, fines or other liabilities, duties or obligations to make any payment or carry out any work.</w:t>
      </w:r>
    </w:p>
    <w:p w14:paraId="707C3103" w14:textId="786388C4" w:rsidR="000C514E" w:rsidRPr="00960351" w:rsidRDefault="000C514E" w:rsidP="000C514E">
      <w:pPr>
        <w:pStyle w:val="DefinitionL1"/>
        <w:rPr>
          <w:rFonts w:cs="Arial"/>
          <w:b/>
          <w:bCs/>
        </w:rPr>
      </w:pPr>
      <w:r w:rsidRPr="00960351">
        <w:rPr>
          <w:rFonts w:cs="Arial"/>
          <w:b/>
          <w:bCs/>
        </w:rPr>
        <w:t xml:space="preserve">Licence </w:t>
      </w:r>
      <w:r w:rsidRPr="00960351">
        <w:rPr>
          <w:rFonts w:cs="Arial"/>
        </w:rPr>
        <w:t>means the licen</w:t>
      </w:r>
      <w:r w:rsidR="00765983" w:rsidRPr="00960351">
        <w:rPr>
          <w:rFonts w:cs="Arial"/>
        </w:rPr>
        <w:t>c</w:t>
      </w:r>
      <w:r w:rsidRPr="00960351">
        <w:rPr>
          <w:rFonts w:cs="Arial"/>
        </w:rPr>
        <w:t xml:space="preserve">e granted by the Licensor to the Licensee under this deed. </w:t>
      </w:r>
    </w:p>
    <w:p w14:paraId="7C60AA26" w14:textId="07AF0D80" w:rsidR="000C514E" w:rsidRPr="00960351" w:rsidRDefault="000C514E" w:rsidP="000C514E">
      <w:pPr>
        <w:pStyle w:val="DefinitionL1"/>
        <w:rPr>
          <w:rFonts w:cs="Arial"/>
          <w:b/>
          <w:bCs/>
        </w:rPr>
      </w:pPr>
      <w:r w:rsidRPr="00960351">
        <w:rPr>
          <w:rFonts w:cs="Arial"/>
          <w:b/>
          <w:bCs/>
        </w:rPr>
        <w:t xml:space="preserve">Licensed Area </w:t>
      </w:r>
      <w:r w:rsidRPr="00960351">
        <w:rPr>
          <w:rFonts w:cs="Arial"/>
        </w:rPr>
        <w:t xml:space="preserve">means the land specified in Item </w:t>
      </w:r>
      <w:r w:rsidR="008D2FE9">
        <w:rPr>
          <w:rFonts w:cs="Arial"/>
        </w:rPr>
        <w:t>6</w:t>
      </w:r>
      <w:r w:rsidRPr="00960351">
        <w:rPr>
          <w:rFonts w:cs="Arial"/>
        </w:rPr>
        <w:t>.</w:t>
      </w:r>
    </w:p>
    <w:p w14:paraId="111BB461" w14:textId="5D330EE3" w:rsidR="000C514E" w:rsidRPr="00960351" w:rsidRDefault="000C514E" w:rsidP="000C514E">
      <w:pPr>
        <w:pStyle w:val="DefinitionL1"/>
        <w:rPr>
          <w:rFonts w:cs="Arial"/>
        </w:rPr>
      </w:pPr>
      <w:r w:rsidRPr="00960351">
        <w:rPr>
          <w:rFonts w:cs="Arial"/>
          <w:b/>
          <w:bCs/>
        </w:rPr>
        <w:t xml:space="preserve">Licence Fee </w:t>
      </w:r>
      <w:r w:rsidRPr="00960351">
        <w:rPr>
          <w:rFonts w:cs="Arial"/>
        </w:rPr>
        <w:t xml:space="preserve">is as prescribed </w:t>
      </w:r>
      <w:r w:rsidR="002936FC">
        <w:rPr>
          <w:rFonts w:cs="Arial"/>
        </w:rPr>
        <w:t>i</w:t>
      </w:r>
      <w:r w:rsidRPr="00960351">
        <w:rPr>
          <w:rFonts w:cs="Arial"/>
        </w:rPr>
        <w:t xml:space="preserve">n Item </w:t>
      </w:r>
      <w:r w:rsidR="008D2FE9">
        <w:rPr>
          <w:rFonts w:cs="Arial"/>
        </w:rPr>
        <w:t>8</w:t>
      </w:r>
      <w:r w:rsidRPr="00960351">
        <w:rPr>
          <w:rFonts w:cs="Arial"/>
        </w:rPr>
        <w:t>.</w:t>
      </w:r>
    </w:p>
    <w:p w14:paraId="2D238375" w14:textId="77777777" w:rsidR="000C514E" w:rsidRPr="00960351" w:rsidRDefault="000C514E" w:rsidP="000C514E">
      <w:pPr>
        <w:pStyle w:val="DefinitionL1"/>
        <w:rPr>
          <w:rFonts w:cs="Arial"/>
        </w:rPr>
      </w:pPr>
      <w:r w:rsidRPr="00960351">
        <w:rPr>
          <w:rFonts w:cs="Arial"/>
          <w:b/>
          <w:bCs/>
        </w:rPr>
        <w:t xml:space="preserve">Licensee </w:t>
      </w:r>
      <w:r w:rsidRPr="00960351">
        <w:rPr>
          <w:rFonts w:cs="Arial"/>
        </w:rPr>
        <w:t>means the party named in Item 2.</w:t>
      </w:r>
    </w:p>
    <w:p w14:paraId="1F5E8595" w14:textId="26076972" w:rsidR="00B100E6" w:rsidRDefault="00B100E6" w:rsidP="000C514E">
      <w:pPr>
        <w:pStyle w:val="DefinitionL1"/>
        <w:rPr>
          <w:rFonts w:cs="Arial"/>
          <w:b/>
          <w:bCs/>
        </w:rPr>
      </w:pPr>
      <w:r>
        <w:rPr>
          <w:rFonts w:cs="Arial"/>
          <w:b/>
          <w:bCs/>
        </w:rPr>
        <w:t xml:space="preserve">Licensee’s Employees </w:t>
      </w:r>
      <w:r>
        <w:rPr>
          <w:rFonts w:cs="Arial"/>
        </w:rPr>
        <w:t>means the employees, agents, contractors and invitees of the Licensee.</w:t>
      </w:r>
    </w:p>
    <w:p w14:paraId="59CD5EBB" w14:textId="76861283" w:rsidR="000C514E" w:rsidRPr="00960351" w:rsidRDefault="000C514E" w:rsidP="000C514E">
      <w:pPr>
        <w:pStyle w:val="DefinitionL1"/>
        <w:rPr>
          <w:rFonts w:cs="Arial"/>
          <w:b/>
          <w:bCs/>
        </w:rPr>
      </w:pPr>
      <w:r w:rsidRPr="00960351">
        <w:rPr>
          <w:rFonts w:cs="Arial"/>
          <w:b/>
          <w:bCs/>
        </w:rPr>
        <w:t xml:space="preserve">Licensor </w:t>
      </w:r>
      <w:r w:rsidRPr="00960351">
        <w:rPr>
          <w:rFonts w:cs="Arial"/>
        </w:rPr>
        <w:t xml:space="preserve">means the party named </w:t>
      </w:r>
      <w:r w:rsidR="00F754C6">
        <w:rPr>
          <w:rFonts w:cs="Arial"/>
        </w:rPr>
        <w:t>i</w:t>
      </w:r>
      <w:r w:rsidRPr="00960351">
        <w:rPr>
          <w:rFonts w:cs="Arial"/>
        </w:rPr>
        <w:t>n Item 1.</w:t>
      </w:r>
      <w:r w:rsidRPr="00960351">
        <w:rPr>
          <w:rFonts w:cs="Arial"/>
          <w:b/>
          <w:bCs/>
        </w:rPr>
        <w:t xml:space="preserve"> </w:t>
      </w:r>
    </w:p>
    <w:p w14:paraId="5BD90FAF" w14:textId="77777777" w:rsidR="00676DD1" w:rsidRPr="00B211F7" w:rsidRDefault="00676DD1" w:rsidP="00676DD1">
      <w:pPr>
        <w:pStyle w:val="DefinitionL1"/>
        <w:rPr>
          <w:rFonts w:cs="Arial"/>
        </w:rPr>
      </w:pPr>
      <w:r w:rsidRPr="00B211F7">
        <w:rPr>
          <w:rFonts w:cs="Arial"/>
          <w:b/>
          <w:bCs/>
        </w:rPr>
        <w:t>Operating Hours</w:t>
      </w:r>
      <w:r w:rsidRPr="00B211F7">
        <w:rPr>
          <w:rFonts w:cs="Arial"/>
        </w:rPr>
        <w:t xml:space="preserve"> means the hours specified in Item </w:t>
      </w:r>
      <w:r>
        <w:rPr>
          <w:rFonts w:cs="Arial"/>
        </w:rPr>
        <w:t>10</w:t>
      </w:r>
      <w:r w:rsidRPr="00B211F7">
        <w:rPr>
          <w:rFonts w:cs="Arial"/>
        </w:rPr>
        <w:t>.</w:t>
      </w:r>
    </w:p>
    <w:p w14:paraId="19F50503" w14:textId="77777777" w:rsidR="00373E0F" w:rsidRPr="00960351" w:rsidRDefault="00373E0F" w:rsidP="00373E0F">
      <w:pPr>
        <w:pStyle w:val="DefinitionL1"/>
        <w:rPr>
          <w:rFonts w:cs="Arial"/>
          <w:b/>
          <w:bCs/>
        </w:rPr>
      </w:pPr>
      <w:r w:rsidRPr="00960351">
        <w:rPr>
          <w:rFonts w:cs="Arial"/>
          <w:b/>
          <w:bCs/>
        </w:rPr>
        <w:t xml:space="preserve">Option Exercise Period </w:t>
      </w:r>
      <w:r w:rsidRPr="00960351">
        <w:rPr>
          <w:rFonts w:cs="Arial"/>
        </w:rPr>
        <w:t>means the period beginning 6 months before and ending 3 months before the start of the Option Term.</w:t>
      </w:r>
    </w:p>
    <w:p w14:paraId="67CE0E6B" w14:textId="42C2221C" w:rsidR="00373E0F" w:rsidRPr="00960351" w:rsidRDefault="00373E0F" w:rsidP="00373E0F">
      <w:pPr>
        <w:pStyle w:val="DefinitionL1"/>
        <w:rPr>
          <w:rFonts w:cs="Arial"/>
          <w:b/>
          <w:bCs/>
        </w:rPr>
      </w:pPr>
      <w:r w:rsidRPr="00960351">
        <w:rPr>
          <w:rFonts w:cs="Arial"/>
          <w:b/>
          <w:bCs/>
        </w:rPr>
        <w:t>Option Term</w:t>
      </w:r>
      <w:r w:rsidRPr="00960351">
        <w:rPr>
          <w:rFonts w:cs="Arial"/>
          <w:szCs w:val="20"/>
          <w:lang w:eastAsia="en-AU" w:bidi="ar-SA"/>
        </w:rPr>
        <w:t xml:space="preserve"> </w:t>
      </w:r>
      <w:r w:rsidRPr="00960351">
        <w:rPr>
          <w:rFonts w:cs="Arial"/>
        </w:rPr>
        <w:t xml:space="preserve">means a further term or terms set out in Item </w:t>
      </w:r>
      <w:r w:rsidR="008D2FE9">
        <w:rPr>
          <w:rFonts w:cs="Arial"/>
        </w:rPr>
        <w:t>5</w:t>
      </w:r>
      <w:r w:rsidRPr="00960351">
        <w:rPr>
          <w:rFonts w:cs="Arial"/>
        </w:rPr>
        <w:t>.</w:t>
      </w:r>
    </w:p>
    <w:p w14:paraId="38D8CFA9" w14:textId="2E26309E" w:rsidR="00E767A1" w:rsidRPr="00B211F7" w:rsidRDefault="00E767A1" w:rsidP="005017F8">
      <w:pPr>
        <w:pStyle w:val="DefinitionL1"/>
        <w:rPr>
          <w:rFonts w:cs="Arial"/>
        </w:rPr>
      </w:pPr>
      <w:r w:rsidRPr="00B211F7">
        <w:rPr>
          <w:rFonts w:cs="Arial"/>
          <w:b/>
          <w:bCs/>
        </w:rPr>
        <w:lastRenderedPageBreak/>
        <w:t xml:space="preserve">Party/Parties </w:t>
      </w:r>
      <w:r w:rsidRPr="00B211F7">
        <w:rPr>
          <w:rFonts w:cs="Arial"/>
        </w:rPr>
        <w:t>means</w:t>
      </w:r>
      <w:r w:rsidR="00B211F7">
        <w:rPr>
          <w:rFonts w:cs="Arial"/>
        </w:rPr>
        <w:t xml:space="preserve"> the parties listed in Item 1</w:t>
      </w:r>
      <w:r w:rsidR="00910DB9">
        <w:rPr>
          <w:rFonts w:cs="Arial"/>
        </w:rPr>
        <w:t xml:space="preserve"> and Item 2</w:t>
      </w:r>
      <w:r w:rsidR="00B211F7">
        <w:rPr>
          <w:rFonts w:cs="Arial"/>
        </w:rPr>
        <w:t>.</w:t>
      </w:r>
    </w:p>
    <w:p w14:paraId="1FBC25E2" w14:textId="7071A1D9" w:rsidR="00C2449A" w:rsidRPr="00960351" w:rsidRDefault="00C2449A" w:rsidP="00C2449A">
      <w:pPr>
        <w:pStyle w:val="DefinitionL1"/>
        <w:rPr>
          <w:rFonts w:cs="Arial"/>
          <w:b/>
          <w:bCs/>
        </w:rPr>
      </w:pPr>
      <w:r w:rsidRPr="00960351">
        <w:rPr>
          <w:rFonts w:cs="Arial"/>
          <w:b/>
          <w:bCs/>
        </w:rPr>
        <w:t xml:space="preserve">Permitted Use </w:t>
      </w:r>
      <w:r w:rsidRPr="00960351">
        <w:rPr>
          <w:rFonts w:cs="Arial"/>
        </w:rPr>
        <w:t xml:space="preserve">has the meaning given to it in Item </w:t>
      </w:r>
      <w:r w:rsidR="008D2FE9">
        <w:rPr>
          <w:rFonts w:cs="Arial"/>
        </w:rPr>
        <w:t>7</w:t>
      </w:r>
      <w:r w:rsidRPr="00960351">
        <w:rPr>
          <w:rFonts w:cs="Arial"/>
        </w:rPr>
        <w:t>.</w:t>
      </w:r>
    </w:p>
    <w:p w14:paraId="57A031F5" w14:textId="1911E021" w:rsidR="000C514E" w:rsidRPr="00960351" w:rsidRDefault="000C514E" w:rsidP="000C514E">
      <w:pPr>
        <w:pStyle w:val="DefinitionL1"/>
        <w:rPr>
          <w:rFonts w:cs="Arial"/>
        </w:rPr>
      </w:pPr>
      <w:r w:rsidRPr="00960351">
        <w:rPr>
          <w:rFonts w:cs="Arial"/>
          <w:b/>
          <w:bCs/>
        </w:rPr>
        <w:t xml:space="preserve">Term </w:t>
      </w:r>
      <w:r w:rsidRPr="00960351">
        <w:rPr>
          <w:rFonts w:cs="Arial"/>
        </w:rPr>
        <w:t xml:space="preserve">means the term of </w:t>
      </w:r>
      <w:r w:rsidR="00BB7C93">
        <w:rPr>
          <w:rFonts w:cs="Arial"/>
        </w:rPr>
        <w:t>the Licence</w:t>
      </w:r>
      <w:r w:rsidRPr="00960351">
        <w:rPr>
          <w:rFonts w:cs="Arial"/>
        </w:rPr>
        <w:t xml:space="preserve">, as specified </w:t>
      </w:r>
      <w:r w:rsidR="00F34C7F">
        <w:rPr>
          <w:rFonts w:cs="Arial"/>
        </w:rPr>
        <w:t>i</w:t>
      </w:r>
      <w:r w:rsidRPr="00960351">
        <w:rPr>
          <w:rFonts w:cs="Arial"/>
        </w:rPr>
        <w:t>n Item</w:t>
      </w:r>
      <w:r w:rsidR="0087258F" w:rsidRPr="00960351">
        <w:rPr>
          <w:rFonts w:cs="Arial"/>
        </w:rPr>
        <w:t xml:space="preserve"> 4</w:t>
      </w:r>
      <w:r w:rsidRPr="00960351">
        <w:rPr>
          <w:rFonts w:cs="Arial"/>
        </w:rPr>
        <w:t>.</w:t>
      </w:r>
    </w:p>
    <w:p w14:paraId="45E340BA" w14:textId="01A45F8D" w:rsidR="000C514E" w:rsidRPr="00960351" w:rsidRDefault="000C514E" w:rsidP="000C514E">
      <w:pPr>
        <w:pStyle w:val="DefinitionL1"/>
        <w:rPr>
          <w:rFonts w:cs="Arial"/>
        </w:rPr>
      </w:pPr>
      <w:r w:rsidRPr="00960351">
        <w:rPr>
          <w:rFonts w:cs="Arial"/>
          <w:b/>
          <w:bCs/>
        </w:rPr>
        <w:t xml:space="preserve">Terminating Date </w:t>
      </w:r>
      <w:r w:rsidRPr="00960351">
        <w:rPr>
          <w:rFonts w:cs="Arial"/>
        </w:rPr>
        <w:t xml:space="preserve">means the date </w:t>
      </w:r>
      <w:r w:rsidR="00DF3D7C" w:rsidRPr="00960351">
        <w:rPr>
          <w:rFonts w:cs="Arial"/>
        </w:rPr>
        <w:t>i</w:t>
      </w:r>
      <w:r w:rsidRPr="00960351">
        <w:rPr>
          <w:rFonts w:cs="Arial"/>
        </w:rPr>
        <w:t>n Item 4</w:t>
      </w:r>
      <w:r w:rsidR="0087258F" w:rsidRPr="00960351">
        <w:rPr>
          <w:rFonts w:cs="Arial"/>
        </w:rPr>
        <w:t>,</w:t>
      </w:r>
      <w:r w:rsidRPr="00960351">
        <w:rPr>
          <w:rFonts w:cs="Arial"/>
        </w:rPr>
        <w:t xml:space="preserve"> or, if this Licen</w:t>
      </w:r>
      <w:r w:rsidR="008C0D87">
        <w:rPr>
          <w:rFonts w:cs="Arial"/>
        </w:rPr>
        <w:t>c</w:t>
      </w:r>
      <w:r w:rsidRPr="00960351">
        <w:rPr>
          <w:rFonts w:cs="Arial"/>
        </w:rPr>
        <w:t xml:space="preserve">e </w:t>
      </w:r>
      <w:r w:rsidR="00F34C7F">
        <w:rPr>
          <w:rFonts w:cs="Arial"/>
        </w:rPr>
        <w:t>i</w:t>
      </w:r>
      <w:r w:rsidRPr="00960351">
        <w:rPr>
          <w:rFonts w:cs="Arial"/>
        </w:rPr>
        <w:t xml:space="preserve">s terminated in accordance with clause </w:t>
      </w:r>
      <w:r w:rsidR="00FD4C17">
        <w:rPr>
          <w:rFonts w:cs="Arial"/>
        </w:rPr>
        <w:t>6</w:t>
      </w:r>
      <w:r w:rsidRPr="00960351">
        <w:rPr>
          <w:rFonts w:cs="Arial"/>
        </w:rPr>
        <w:t xml:space="preserve">, the date on which </w:t>
      </w:r>
      <w:r w:rsidR="00F34C7F">
        <w:rPr>
          <w:rFonts w:cs="Arial"/>
        </w:rPr>
        <w:t>i</w:t>
      </w:r>
      <w:r w:rsidRPr="00960351">
        <w:rPr>
          <w:rFonts w:cs="Arial"/>
        </w:rPr>
        <w:t xml:space="preserve">t </w:t>
      </w:r>
      <w:r w:rsidR="00F34C7F">
        <w:rPr>
          <w:rFonts w:cs="Arial"/>
        </w:rPr>
        <w:t>i</w:t>
      </w:r>
      <w:r w:rsidRPr="00960351">
        <w:rPr>
          <w:rFonts w:cs="Arial"/>
        </w:rPr>
        <w:t>s so terminated</w:t>
      </w:r>
      <w:r w:rsidR="008C0D87">
        <w:rPr>
          <w:rFonts w:cs="Arial"/>
        </w:rPr>
        <w:t>.</w:t>
      </w:r>
    </w:p>
    <w:p w14:paraId="3B1BE12B" w14:textId="201B5E74" w:rsidR="009F70D6" w:rsidRPr="00960351" w:rsidRDefault="000C514E" w:rsidP="00834C14">
      <w:pPr>
        <w:pStyle w:val="MELegal2"/>
        <w:numPr>
          <w:ilvl w:val="1"/>
          <w:numId w:val="8"/>
        </w:numPr>
        <w:rPr>
          <w:rFonts w:ascii="Arial" w:hAnsi="Arial" w:cs="Arial"/>
        </w:rPr>
      </w:pPr>
      <w:bookmarkStart w:id="9" w:name="_Toc168475574"/>
      <w:r w:rsidRPr="00960351">
        <w:rPr>
          <w:rFonts w:ascii="Arial" w:hAnsi="Arial" w:cs="Arial"/>
        </w:rPr>
        <w:t>Rules for interpreting this document</w:t>
      </w:r>
      <w:bookmarkEnd w:id="9"/>
    </w:p>
    <w:p w14:paraId="2C79919F" w14:textId="07FC2B05" w:rsidR="000C514E" w:rsidRPr="00960351" w:rsidRDefault="0033595F" w:rsidP="000C514E">
      <w:pPr>
        <w:pStyle w:val="DefinitionL1"/>
        <w:rPr>
          <w:rFonts w:cs="Arial"/>
        </w:rPr>
      </w:pPr>
      <w:bookmarkStart w:id="10" w:name="_Toc332272365"/>
      <w:bookmarkStart w:id="11" w:name="_Toc55369053"/>
      <w:r w:rsidRPr="00960351">
        <w:rPr>
          <w:rFonts w:cs="Arial"/>
        </w:rPr>
        <w:t xml:space="preserve">In this deed: </w:t>
      </w:r>
    </w:p>
    <w:p w14:paraId="581FB42E" w14:textId="1084E41B" w:rsidR="0033595F" w:rsidRPr="00960351" w:rsidRDefault="00943790" w:rsidP="000C514E">
      <w:pPr>
        <w:pStyle w:val="DefinitionL2"/>
        <w:rPr>
          <w:rFonts w:cs="Arial"/>
        </w:rPr>
      </w:pPr>
      <w:r w:rsidRPr="00960351">
        <w:rPr>
          <w:rFonts w:cs="Arial"/>
        </w:rPr>
        <w:t xml:space="preserve">headings </w:t>
      </w:r>
      <w:r w:rsidR="0033595F" w:rsidRPr="00960351">
        <w:rPr>
          <w:rFonts w:cs="Arial"/>
        </w:rPr>
        <w:t>are for convenience only and do not affect interpretation;</w:t>
      </w:r>
    </w:p>
    <w:p w14:paraId="2FBEFB6E" w14:textId="2D705CFD" w:rsidR="0033595F" w:rsidRPr="00960351" w:rsidRDefault="008C0D87" w:rsidP="0033595F">
      <w:pPr>
        <w:pStyle w:val="DefinitionL2"/>
        <w:numPr>
          <w:ilvl w:val="0"/>
          <w:numId w:val="0"/>
        </w:numPr>
        <w:ind w:left="680"/>
        <w:rPr>
          <w:rFonts w:cs="Arial"/>
        </w:rPr>
      </w:pPr>
      <w:r>
        <w:rPr>
          <w:rFonts w:cs="Arial"/>
        </w:rPr>
        <w:t>a</w:t>
      </w:r>
      <w:r w:rsidR="0033595F" w:rsidRPr="00960351">
        <w:rPr>
          <w:rFonts w:cs="Arial"/>
        </w:rPr>
        <w:t>nd unless the context indicates a contrary intention</w:t>
      </w:r>
      <w:r w:rsidR="00626072">
        <w:rPr>
          <w:rFonts w:cs="Arial"/>
        </w:rPr>
        <w:t>:</w:t>
      </w:r>
    </w:p>
    <w:p w14:paraId="6F58727D" w14:textId="552F97B4" w:rsidR="000C514E" w:rsidRPr="00960351" w:rsidRDefault="00943790" w:rsidP="000C514E">
      <w:pPr>
        <w:pStyle w:val="DefinitionL2"/>
        <w:rPr>
          <w:rFonts w:cs="Arial"/>
        </w:rPr>
      </w:pPr>
      <w:r w:rsidRPr="00960351">
        <w:rPr>
          <w:rFonts w:cs="Arial"/>
        </w:rPr>
        <w:t xml:space="preserve">an </w:t>
      </w:r>
      <w:r w:rsidR="0033595F" w:rsidRPr="00960351">
        <w:rPr>
          <w:rFonts w:cs="Arial"/>
        </w:rPr>
        <w:t>obligation or a liability assumed by, or a right conferred on, 2 or more persons binds or benefits them jointly and severally;</w:t>
      </w:r>
    </w:p>
    <w:p w14:paraId="2F2D1B6C" w14:textId="6484F2D1" w:rsidR="0033595F" w:rsidRPr="00960351" w:rsidRDefault="0033595F" w:rsidP="0033595F">
      <w:pPr>
        <w:pStyle w:val="DefinitionL2"/>
        <w:rPr>
          <w:rFonts w:cs="Arial"/>
        </w:rPr>
      </w:pPr>
      <w:r w:rsidRPr="00960351">
        <w:rPr>
          <w:rFonts w:cs="Arial"/>
          <w:b/>
          <w:bCs/>
        </w:rPr>
        <w:t xml:space="preserve">“person” </w:t>
      </w:r>
      <w:r w:rsidRPr="00960351">
        <w:rPr>
          <w:rFonts w:cs="Arial"/>
        </w:rPr>
        <w:t>includes an individual, the estate of an individual, a corporation, an authority, an association or a joint venture (whether incorporated or unincorporated), a partnership and a trust;</w:t>
      </w:r>
    </w:p>
    <w:p w14:paraId="5B6415D7" w14:textId="5803C5E1" w:rsidR="0033595F" w:rsidRPr="00960351" w:rsidRDefault="0033595F" w:rsidP="0033595F">
      <w:pPr>
        <w:pStyle w:val="DefinitionL2"/>
        <w:rPr>
          <w:rFonts w:cs="Arial"/>
        </w:rPr>
      </w:pPr>
      <w:r w:rsidRPr="00960351">
        <w:rPr>
          <w:rFonts w:cs="Arial"/>
        </w:rPr>
        <w:t>a reference to a party includes that party’s executors, administrators, successors and permitted assigns, including persons taking by way of novation, and, in the case of a trustee, includes a substituted or an additional trustee;</w:t>
      </w:r>
    </w:p>
    <w:p w14:paraId="23CB1F48" w14:textId="77D3FC2C" w:rsidR="0033595F" w:rsidRPr="00960351" w:rsidRDefault="0033595F" w:rsidP="0033595F">
      <w:pPr>
        <w:pStyle w:val="DefinitionL2"/>
        <w:rPr>
          <w:rFonts w:cs="Arial"/>
        </w:rPr>
      </w:pPr>
      <w:r w:rsidRPr="00960351">
        <w:rPr>
          <w:rFonts w:cs="Arial"/>
        </w:rPr>
        <w:t>a reference to a document (including this deed) is to that document as varied, novated, ratified, or replaced from time to time;</w:t>
      </w:r>
    </w:p>
    <w:p w14:paraId="0C57333B" w14:textId="7FECCE33" w:rsidR="000C514E" w:rsidRPr="00960351" w:rsidRDefault="0033595F" w:rsidP="0033595F">
      <w:pPr>
        <w:pStyle w:val="DefinitionL2"/>
        <w:rPr>
          <w:rFonts w:cs="Arial"/>
        </w:rPr>
      </w:pPr>
      <w:r w:rsidRPr="00960351">
        <w:rPr>
          <w:rFonts w:cs="Arial"/>
        </w:rPr>
        <w:t>a reference to a statute includes its delegated legislation and a reference to a statute or delegated legislation or a provision of either includes consolidations, amendments, re-enactments and replacements;</w:t>
      </w:r>
    </w:p>
    <w:p w14:paraId="3B86D073" w14:textId="185348AC" w:rsidR="0033595F" w:rsidRPr="00960351" w:rsidRDefault="0033595F" w:rsidP="0033595F">
      <w:pPr>
        <w:pStyle w:val="DefinitionL2"/>
        <w:rPr>
          <w:rFonts w:cs="Arial"/>
        </w:rPr>
      </w:pPr>
      <w:r w:rsidRPr="00960351">
        <w:rPr>
          <w:rFonts w:cs="Arial"/>
        </w:rPr>
        <w:t>a word importing the singular includes the plural (and vice versa) and a word indicating a gender includes every other gender;</w:t>
      </w:r>
    </w:p>
    <w:p w14:paraId="0A6F11CA" w14:textId="4CD66C6D" w:rsidR="0033595F" w:rsidRPr="00960351" w:rsidRDefault="0033595F" w:rsidP="0033595F">
      <w:pPr>
        <w:pStyle w:val="DefinitionL2"/>
        <w:rPr>
          <w:rFonts w:cs="Arial"/>
        </w:rPr>
      </w:pPr>
      <w:r w:rsidRPr="00960351">
        <w:rPr>
          <w:rFonts w:cs="Arial"/>
        </w:rPr>
        <w:t>a reference to a party, clause, schedule, exhibit, attachment or annexure is a reference to a party, clause, schedule, exhibit, attachment or annexure to or of this deed, and a reference to this deed includes all schedules, exhibits, attachments and annexures to it;</w:t>
      </w:r>
    </w:p>
    <w:p w14:paraId="3D801662" w14:textId="49212583" w:rsidR="0033595F" w:rsidRPr="00960351" w:rsidRDefault="0033595F" w:rsidP="0033595F">
      <w:pPr>
        <w:pStyle w:val="DefinitionL2"/>
        <w:rPr>
          <w:rFonts w:cs="Arial"/>
        </w:rPr>
      </w:pPr>
      <w:r w:rsidRPr="00960351">
        <w:rPr>
          <w:rFonts w:cs="Arial"/>
        </w:rPr>
        <w:t>if a word or phrase is given a defined meaning, any other part of speech or grammatical form of that word or phrase has a corresponding meaning;</w:t>
      </w:r>
    </w:p>
    <w:p w14:paraId="3AAF83B9" w14:textId="4373CD65" w:rsidR="0033595F" w:rsidRPr="00960351" w:rsidRDefault="0033595F" w:rsidP="0033595F">
      <w:pPr>
        <w:pStyle w:val="DefinitionL2"/>
        <w:rPr>
          <w:rFonts w:cs="Arial"/>
        </w:rPr>
      </w:pPr>
      <w:r w:rsidRPr="00960351">
        <w:rPr>
          <w:rFonts w:cs="Arial"/>
          <w:b/>
          <w:bCs/>
        </w:rPr>
        <w:t>"includes"</w:t>
      </w:r>
      <w:r w:rsidRPr="00960351">
        <w:rPr>
          <w:rFonts w:cs="Arial"/>
        </w:rPr>
        <w:t xml:space="preserve"> in any form is not a word of limitation;</w:t>
      </w:r>
    </w:p>
    <w:p w14:paraId="5E7312E2" w14:textId="38C05348" w:rsidR="0033595F" w:rsidRPr="00960351" w:rsidRDefault="0033595F" w:rsidP="0033595F">
      <w:pPr>
        <w:pStyle w:val="DefinitionL2"/>
        <w:rPr>
          <w:rFonts w:cs="Arial"/>
        </w:rPr>
      </w:pPr>
      <w:r w:rsidRPr="00960351">
        <w:rPr>
          <w:rFonts w:cs="Arial"/>
        </w:rPr>
        <w:t xml:space="preserve">a reference to </w:t>
      </w:r>
      <w:r w:rsidRPr="00960351">
        <w:rPr>
          <w:rFonts w:cs="Arial"/>
          <w:b/>
          <w:bCs/>
        </w:rPr>
        <w:t xml:space="preserve">“$” </w:t>
      </w:r>
      <w:r w:rsidRPr="00960351">
        <w:rPr>
          <w:rFonts w:cs="Arial"/>
        </w:rPr>
        <w:t xml:space="preserve">or </w:t>
      </w:r>
      <w:r w:rsidRPr="00960351">
        <w:rPr>
          <w:rFonts w:cs="Arial"/>
          <w:b/>
          <w:bCs/>
        </w:rPr>
        <w:t>“dollar”</w:t>
      </w:r>
      <w:r w:rsidRPr="00960351">
        <w:rPr>
          <w:rFonts w:cs="Arial"/>
        </w:rPr>
        <w:t xml:space="preserve"> is to Australia</w:t>
      </w:r>
      <w:r w:rsidR="00D6167A">
        <w:rPr>
          <w:rFonts w:cs="Arial"/>
        </w:rPr>
        <w:t>n</w:t>
      </w:r>
      <w:r w:rsidRPr="00960351">
        <w:rPr>
          <w:rFonts w:cs="Arial"/>
        </w:rPr>
        <w:t xml:space="preserve"> currency; and</w:t>
      </w:r>
    </w:p>
    <w:p w14:paraId="1C8046D9" w14:textId="032F6771" w:rsidR="0033595F" w:rsidRPr="00960351" w:rsidRDefault="0033595F" w:rsidP="0033595F">
      <w:pPr>
        <w:pStyle w:val="DefinitionL2"/>
        <w:rPr>
          <w:rFonts w:cs="Arial"/>
        </w:rPr>
      </w:pPr>
      <w:r w:rsidRPr="00960351">
        <w:rPr>
          <w:rFonts w:cs="Arial"/>
        </w:rPr>
        <w:t>a reference to an item is to an item in the reference schedule to this deed.</w:t>
      </w:r>
    </w:p>
    <w:p w14:paraId="35C98900" w14:textId="50C66690" w:rsidR="009F70D6" w:rsidRPr="00960351" w:rsidRDefault="000C514E" w:rsidP="00834C14">
      <w:pPr>
        <w:pStyle w:val="MELegal2"/>
        <w:numPr>
          <w:ilvl w:val="1"/>
          <w:numId w:val="8"/>
        </w:numPr>
        <w:rPr>
          <w:rFonts w:ascii="Arial" w:hAnsi="Arial" w:cs="Arial"/>
        </w:rPr>
      </w:pPr>
      <w:bookmarkStart w:id="12" w:name="_Toc168475575"/>
      <w:bookmarkEnd w:id="10"/>
      <w:bookmarkEnd w:id="11"/>
      <w:r w:rsidRPr="00960351">
        <w:rPr>
          <w:rFonts w:ascii="Arial" w:hAnsi="Arial" w:cs="Arial"/>
        </w:rPr>
        <w:t>Business Days</w:t>
      </w:r>
      <w:bookmarkEnd w:id="12"/>
    </w:p>
    <w:p w14:paraId="527F6E99" w14:textId="77777777" w:rsidR="000C514E" w:rsidRPr="00960351" w:rsidRDefault="000C514E" w:rsidP="000C514E">
      <w:pPr>
        <w:pStyle w:val="DefinitionL1"/>
        <w:rPr>
          <w:rFonts w:cs="Arial"/>
        </w:rPr>
      </w:pPr>
      <w:bookmarkStart w:id="13" w:name="_Ref157482634"/>
      <w:bookmarkStart w:id="14" w:name="_Toc332272376"/>
      <w:r w:rsidRPr="00960351">
        <w:rPr>
          <w:rFonts w:cs="Arial"/>
        </w:rPr>
        <w:t>If the day on or by which a person must do something under this document is not a Business Day the person must do it on or by the next Business Day.</w:t>
      </w:r>
    </w:p>
    <w:p w14:paraId="3FD0EF09" w14:textId="4201601B" w:rsidR="009F70D6" w:rsidRPr="00960351" w:rsidRDefault="000C514E" w:rsidP="00834C14">
      <w:pPr>
        <w:pStyle w:val="MELegal1"/>
        <w:numPr>
          <w:ilvl w:val="0"/>
          <w:numId w:val="8"/>
        </w:numPr>
        <w:pBdr>
          <w:bottom w:val="single" w:sz="4" w:space="1" w:color="auto"/>
        </w:pBdr>
        <w:rPr>
          <w:rFonts w:cs="Arial"/>
        </w:rPr>
      </w:pPr>
      <w:bookmarkStart w:id="15" w:name="_Toc168475576"/>
      <w:r w:rsidRPr="00960351">
        <w:rPr>
          <w:rFonts w:cs="Arial"/>
        </w:rPr>
        <w:t xml:space="preserve">Grant of </w:t>
      </w:r>
      <w:r w:rsidR="001A0769" w:rsidRPr="00960351">
        <w:rPr>
          <w:rFonts w:cs="Arial"/>
        </w:rPr>
        <w:t>Licence</w:t>
      </w:r>
      <w:bookmarkEnd w:id="15"/>
    </w:p>
    <w:p w14:paraId="5EF32436" w14:textId="01334256" w:rsidR="001A0769" w:rsidRPr="00960351" w:rsidRDefault="000C514E" w:rsidP="001A0769">
      <w:pPr>
        <w:pStyle w:val="MELegal2"/>
        <w:numPr>
          <w:ilvl w:val="1"/>
          <w:numId w:val="8"/>
        </w:numPr>
        <w:rPr>
          <w:rFonts w:ascii="Arial" w:hAnsi="Arial" w:cs="Arial"/>
        </w:rPr>
      </w:pPr>
      <w:bookmarkStart w:id="16" w:name="_Toc168475577"/>
      <w:bookmarkStart w:id="17" w:name="_Ref170894996"/>
      <w:r w:rsidRPr="00960351">
        <w:rPr>
          <w:rFonts w:ascii="Arial" w:hAnsi="Arial" w:cs="Arial"/>
        </w:rPr>
        <w:t>Licence</w:t>
      </w:r>
      <w:bookmarkEnd w:id="16"/>
      <w:bookmarkEnd w:id="17"/>
    </w:p>
    <w:p w14:paraId="5BB2F4A4" w14:textId="4EC3E113" w:rsidR="000C514E" w:rsidRPr="00960351" w:rsidRDefault="000C514E" w:rsidP="0049425B">
      <w:pPr>
        <w:pStyle w:val="DefinitionL2"/>
      </w:pPr>
      <w:r w:rsidRPr="00916CD5">
        <w:rPr>
          <w:rFonts w:cs="Arial"/>
        </w:rPr>
        <w:t>The Licensor grant</w:t>
      </w:r>
      <w:r w:rsidR="00F34C7F" w:rsidRPr="00916CD5">
        <w:rPr>
          <w:rFonts w:cs="Arial"/>
        </w:rPr>
        <w:t>s</w:t>
      </w:r>
      <w:r w:rsidRPr="00916CD5">
        <w:rPr>
          <w:rFonts w:cs="Arial"/>
        </w:rPr>
        <w:t xml:space="preserve"> to the Licensee a licen</w:t>
      </w:r>
      <w:r w:rsidR="00765983" w:rsidRPr="00916CD5">
        <w:rPr>
          <w:rFonts w:cs="Arial"/>
        </w:rPr>
        <w:t>c</w:t>
      </w:r>
      <w:r w:rsidRPr="00916CD5">
        <w:rPr>
          <w:rFonts w:cs="Arial"/>
        </w:rPr>
        <w:t xml:space="preserve">e to use the Licensed Area for the </w:t>
      </w:r>
      <w:r w:rsidR="00C2449A" w:rsidRPr="00916CD5">
        <w:rPr>
          <w:rFonts w:cs="Arial"/>
        </w:rPr>
        <w:t>Permitted Use</w:t>
      </w:r>
      <w:bookmarkStart w:id="18" w:name="_Ref170894986"/>
      <w:r w:rsidR="00916CD5">
        <w:t xml:space="preserve"> </w:t>
      </w:r>
      <w:r w:rsidRPr="00960351">
        <w:t>during the Term</w:t>
      </w:r>
      <w:r w:rsidR="00916CD5">
        <w:t>.</w:t>
      </w:r>
      <w:bookmarkEnd w:id="18"/>
    </w:p>
    <w:p w14:paraId="7B60177C" w14:textId="0DBDBDAA" w:rsidR="000C514E" w:rsidRPr="00960351" w:rsidRDefault="000C514E" w:rsidP="000C514E">
      <w:pPr>
        <w:pStyle w:val="DefinitionL2"/>
        <w:rPr>
          <w:rFonts w:cs="Arial"/>
        </w:rPr>
      </w:pPr>
      <w:r w:rsidRPr="00960351">
        <w:rPr>
          <w:rFonts w:cs="Arial"/>
        </w:rPr>
        <w:t xml:space="preserve">The Licensee may </w:t>
      </w:r>
      <w:r w:rsidRPr="00052844">
        <w:rPr>
          <w:rFonts w:cs="Arial"/>
        </w:rPr>
        <w:t>only</w:t>
      </w:r>
      <w:r w:rsidRPr="00960351">
        <w:rPr>
          <w:rFonts w:cs="Arial"/>
        </w:rPr>
        <w:t xml:space="preserve"> use the Licensed Area for the </w:t>
      </w:r>
      <w:r w:rsidR="00C2449A" w:rsidRPr="00960351">
        <w:rPr>
          <w:rFonts w:cs="Arial"/>
        </w:rPr>
        <w:t>Permitted Use</w:t>
      </w:r>
      <w:r w:rsidRPr="00960351">
        <w:rPr>
          <w:rFonts w:cs="Arial"/>
        </w:rPr>
        <w:t>.</w:t>
      </w:r>
    </w:p>
    <w:p w14:paraId="76807AFF" w14:textId="5EDDDDD0" w:rsidR="007848C3" w:rsidRPr="00960351" w:rsidRDefault="007848C3" w:rsidP="007848C3">
      <w:pPr>
        <w:pStyle w:val="MELegal2"/>
        <w:numPr>
          <w:ilvl w:val="1"/>
          <w:numId w:val="8"/>
        </w:numPr>
        <w:rPr>
          <w:rFonts w:ascii="Arial" w:hAnsi="Arial" w:cs="Arial"/>
        </w:rPr>
      </w:pPr>
      <w:bookmarkStart w:id="19" w:name="_Toc168475579"/>
      <w:r w:rsidRPr="00960351">
        <w:rPr>
          <w:rFonts w:ascii="Arial" w:hAnsi="Arial" w:cs="Arial"/>
        </w:rPr>
        <w:lastRenderedPageBreak/>
        <w:t>No exclusive possession</w:t>
      </w:r>
      <w:bookmarkEnd w:id="19"/>
    </w:p>
    <w:p w14:paraId="39FB767B" w14:textId="55BA62FA" w:rsidR="007848C3" w:rsidRPr="00960351" w:rsidRDefault="007848C3" w:rsidP="00910DB9">
      <w:pPr>
        <w:pStyle w:val="MELegal3"/>
        <w:numPr>
          <w:ilvl w:val="0"/>
          <w:numId w:val="0"/>
        </w:numPr>
        <w:ind w:left="709" w:hanging="29"/>
        <w:rPr>
          <w:rFonts w:cs="Arial"/>
        </w:rPr>
      </w:pPr>
      <w:r w:rsidRPr="00960351">
        <w:rPr>
          <w:rFonts w:cs="Arial"/>
        </w:rPr>
        <w:t>This deed does not confer on the Licensee any right of exclusive possession of any part of the</w:t>
      </w:r>
      <w:r w:rsidR="00910DB9">
        <w:rPr>
          <w:rFonts w:cs="Arial"/>
        </w:rPr>
        <w:t xml:space="preserve"> </w:t>
      </w:r>
      <w:r w:rsidRPr="00960351">
        <w:rPr>
          <w:rFonts w:cs="Arial"/>
        </w:rPr>
        <w:t xml:space="preserve">Licensed Area. </w:t>
      </w:r>
      <w:r w:rsidR="00F34C7F">
        <w:t xml:space="preserve">The Licensor may enter the Licensed Area after giving reasonable notice to the Licensee, except in the case of emergencies (for which the Licensor may enter without notice). </w:t>
      </w:r>
    </w:p>
    <w:p w14:paraId="059B482C" w14:textId="3EA6517F" w:rsidR="001A0769" w:rsidRPr="00960351" w:rsidRDefault="000C514E" w:rsidP="000C514E">
      <w:pPr>
        <w:pStyle w:val="MELegal2"/>
        <w:rPr>
          <w:rFonts w:ascii="Arial" w:hAnsi="Arial" w:cs="Arial"/>
        </w:rPr>
      </w:pPr>
      <w:bookmarkStart w:id="20" w:name="_Toc168475580"/>
      <w:r w:rsidRPr="00960351">
        <w:rPr>
          <w:rFonts w:ascii="Arial" w:hAnsi="Arial" w:cs="Arial"/>
        </w:rPr>
        <w:t>Nature of Licence</w:t>
      </w:r>
      <w:bookmarkEnd w:id="20"/>
    </w:p>
    <w:p w14:paraId="1B479638" w14:textId="0E44E839" w:rsidR="000C514E" w:rsidRPr="00960351" w:rsidRDefault="000C514E">
      <w:pPr>
        <w:pStyle w:val="DefinitionL2"/>
        <w:numPr>
          <w:ilvl w:val="1"/>
          <w:numId w:val="18"/>
        </w:numPr>
        <w:rPr>
          <w:rFonts w:cs="Arial"/>
        </w:rPr>
      </w:pPr>
      <w:r w:rsidRPr="00960351">
        <w:rPr>
          <w:rFonts w:cs="Arial"/>
        </w:rPr>
        <w:t>The Licen</w:t>
      </w:r>
      <w:r w:rsidR="006E5686" w:rsidRPr="00960351">
        <w:rPr>
          <w:rFonts w:cs="Arial"/>
        </w:rPr>
        <w:t>c</w:t>
      </w:r>
      <w:r w:rsidRPr="00960351">
        <w:rPr>
          <w:rFonts w:cs="Arial"/>
        </w:rPr>
        <w:t xml:space="preserve">e </w:t>
      </w:r>
      <w:r w:rsidR="002708BB" w:rsidRPr="00960351">
        <w:rPr>
          <w:rFonts w:cs="Arial"/>
        </w:rPr>
        <w:t>i</w:t>
      </w:r>
      <w:r w:rsidRPr="00960351">
        <w:rPr>
          <w:rFonts w:cs="Arial"/>
        </w:rPr>
        <w:t>s personal to the Licensee.</w:t>
      </w:r>
    </w:p>
    <w:p w14:paraId="245A9A2B" w14:textId="77777777" w:rsidR="000C514E" w:rsidRPr="00960351" w:rsidRDefault="000C514E" w:rsidP="000C514E">
      <w:pPr>
        <w:pStyle w:val="DefinitionL2"/>
        <w:rPr>
          <w:rFonts w:cs="Arial"/>
        </w:rPr>
      </w:pPr>
      <w:r w:rsidRPr="00960351">
        <w:rPr>
          <w:rFonts w:cs="Arial"/>
        </w:rPr>
        <w:t>Nothing in this deed:</w:t>
      </w:r>
    </w:p>
    <w:p w14:paraId="42D92376" w14:textId="4AAC6D93" w:rsidR="000C514E" w:rsidRPr="00960351" w:rsidRDefault="000C514E" w:rsidP="000C514E">
      <w:pPr>
        <w:pStyle w:val="DefinitionL3"/>
        <w:rPr>
          <w:rFonts w:cs="Arial"/>
        </w:rPr>
      </w:pPr>
      <w:r w:rsidRPr="00960351">
        <w:rPr>
          <w:rFonts w:cs="Arial"/>
        </w:rPr>
        <w:t>confers on the License</w:t>
      </w:r>
      <w:r w:rsidR="00E767A1">
        <w:rPr>
          <w:rFonts w:cs="Arial"/>
        </w:rPr>
        <w:t>e</w:t>
      </w:r>
      <w:r w:rsidRPr="00960351">
        <w:rPr>
          <w:rFonts w:cs="Arial"/>
        </w:rPr>
        <w:t xml:space="preserve"> any rights as a tenant of the Licensed Area; or</w:t>
      </w:r>
    </w:p>
    <w:p w14:paraId="645E6476" w14:textId="0B082B7B" w:rsidR="000C514E" w:rsidRDefault="000C514E" w:rsidP="000C514E">
      <w:pPr>
        <w:pStyle w:val="DefinitionL3"/>
        <w:rPr>
          <w:rFonts w:cs="Arial"/>
        </w:rPr>
      </w:pPr>
      <w:r w:rsidRPr="00960351">
        <w:rPr>
          <w:rFonts w:cs="Arial"/>
        </w:rPr>
        <w:t xml:space="preserve">creates the relationship of landlord and tenant between the </w:t>
      </w:r>
      <w:r w:rsidR="00E767A1">
        <w:rPr>
          <w:rFonts w:cs="Arial"/>
        </w:rPr>
        <w:t>P</w:t>
      </w:r>
      <w:r w:rsidRPr="00960351">
        <w:rPr>
          <w:rFonts w:cs="Arial"/>
        </w:rPr>
        <w:t>arties.</w:t>
      </w:r>
    </w:p>
    <w:p w14:paraId="06CFB06E" w14:textId="6C2BEC07" w:rsidR="009633F7" w:rsidRPr="00960351" w:rsidRDefault="009633F7" w:rsidP="009633F7">
      <w:pPr>
        <w:pStyle w:val="MELegal2"/>
        <w:rPr>
          <w:rFonts w:ascii="Arial" w:hAnsi="Arial" w:cs="Arial"/>
        </w:rPr>
      </w:pPr>
      <w:bookmarkStart w:id="21" w:name="_Toc168475581"/>
      <w:r>
        <w:rPr>
          <w:rFonts w:ascii="Arial" w:hAnsi="Arial" w:cs="Arial"/>
        </w:rPr>
        <w:t>No dealing without consent</w:t>
      </w:r>
      <w:bookmarkEnd w:id="21"/>
    </w:p>
    <w:p w14:paraId="5378BA91" w14:textId="4116CA7C" w:rsidR="009633F7" w:rsidRPr="00960351" w:rsidRDefault="009633F7" w:rsidP="009633F7">
      <w:pPr>
        <w:pStyle w:val="DefinitionL1"/>
        <w:numPr>
          <w:ilvl w:val="0"/>
          <w:numId w:val="0"/>
        </w:numPr>
        <w:ind w:left="680"/>
      </w:pPr>
      <w:r>
        <w:t>The Licensee cannot sublicense the Licensed Area or assign, novate or otherwise transfer any of its rights or obligations under this Deed.</w:t>
      </w:r>
    </w:p>
    <w:p w14:paraId="27F8B0E5" w14:textId="729D10D1" w:rsidR="007848C3" w:rsidRPr="00960351" w:rsidRDefault="007848C3" w:rsidP="007848C3">
      <w:pPr>
        <w:pStyle w:val="MELegal2"/>
        <w:rPr>
          <w:rFonts w:ascii="Arial" w:hAnsi="Arial" w:cs="Arial"/>
        </w:rPr>
      </w:pPr>
      <w:bookmarkStart w:id="22" w:name="_Toc168475582"/>
      <w:r w:rsidRPr="00960351">
        <w:rPr>
          <w:rFonts w:ascii="Arial" w:hAnsi="Arial" w:cs="Arial"/>
        </w:rPr>
        <w:t>Holding over</w:t>
      </w:r>
      <w:bookmarkEnd w:id="22"/>
    </w:p>
    <w:p w14:paraId="0E9B0DC0" w14:textId="0813B8C8" w:rsidR="007848C3" w:rsidRPr="00960351" w:rsidRDefault="007848C3" w:rsidP="00B23F94">
      <w:pPr>
        <w:ind w:left="680"/>
        <w:rPr>
          <w:rFonts w:cs="Arial"/>
        </w:rPr>
      </w:pPr>
      <w:r w:rsidRPr="00960351">
        <w:rPr>
          <w:rFonts w:cs="Arial"/>
        </w:rPr>
        <w:t xml:space="preserve">If the Licensor has not granted the Licensee a new licence of the Licensed Area and the Licensee continues to occupy the Licensed Area after the </w:t>
      </w:r>
      <w:r w:rsidR="00B23F94" w:rsidRPr="00960351">
        <w:rPr>
          <w:rFonts w:cs="Arial"/>
        </w:rPr>
        <w:t>Terminating</w:t>
      </w:r>
      <w:r w:rsidRPr="00960351">
        <w:rPr>
          <w:rFonts w:cs="Arial"/>
        </w:rPr>
        <w:t xml:space="preserve"> Date with the Licensor's consent, the Licensee occupies the Licensed Area under a monthly licence that:</w:t>
      </w:r>
    </w:p>
    <w:p w14:paraId="43B598A5" w14:textId="1B366DF5" w:rsidR="007848C3" w:rsidRPr="009E64E7" w:rsidRDefault="007848C3" w:rsidP="00737AAC">
      <w:pPr>
        <w:pStyle w:val="DefinitionL2"/>
        <w:numPr>
          <w:ilvl w:val="1"/>
          <w:numId w:val="29"/>
        </w:numPr>
        <w:rPr>
          <w:rFonts w:cs="Arial"/>
        </w:rPr>
      </w:pPr>
      <w:r w:rsidRPr="009E64E7">
        <w:rPr>
          <w:rFonts w:cs="Arial"/>
        </w:rPr>
        <w:t>subject to clause</w:t>
      </w:r>
      <w:r w:rsidR="001E0AC8" w:rsidRPr="009E64E7">
        <w:rPr>
          <w:rFonts w:cs="Arial"/>
        </w:rPr>
        <w:t xml:space="preserve"> </w:t>
      </w:r>
      <w:r w:rsidR="002244BF" w:rsidRPr="009E64E7">
        <w:rPr>
          <w:rFonts w:cs="Arial"/>
        </w:rPr>
        <w:t>6.1</w:t>
      </w:r>
      <w:r w:rsidRPr="009E64E7">
        <w:rPr>
          <w:rFonts w:cs="Arial"/>
        </w:rPr>
        <w:t xml:space="preserve">, either party may terminate on </w:t>
      </w:r>
      <w:r w:rsidR="00E767A1" w:rsidRPr="009E64E7">
        <w:rPr>
          <w:rFonts w:cs="Arial"/>
        </w:rPr>
        <w:t xml:space="preserve">one (1) </w:t>
      </w:r>
      <w:r w:rsidRPr="009E64E7">
        <w:rPr>
          <w:rFonts w:cs="Arial"/>
        </w:rPr>
        <w:t>months' notice ending on any day; and</w:t>
      </w:r>
    </w:p>
    <w:p w14:paraId="45916CED" w14:textId="02DE19AC" w:rsidR="007848C3" w:rsidRPr="00960351" w:rsidRDefault="007848C3" w:rsidP="007848C3">
      <w:pPr>
        <w:pStyle w:val="DefinitionL2"/>
        <w:rPr>
          <w:rFonts w:cs="Arial"/>
        </w:rPr>
      </w:pPr>
      <w:r w:rsidRPr="00960351">
        <w:rPr>
          <w:rFonts w:cs="Arial"/>
        </w:rPr>
        <w:t xml:space="preserve">is on the terms and at the licence fee the Licensor specifies, but if the Licensor does not specify terms or a licence fee, then the </w:t>
      </w:r>
      <w:r w:rsidR="00E767A1">
        <w:rPr>
          <w:rFonts w:cs="Arial"/>
        </w:rPr>
        <w:t>one</w:t>
      </w:r>
      <w:r w:rsidRPr="00960351">
        <w:rPr>
          <w:rFonts w:cs="Arial"/>
        </w:rPr>
        <w:t xml:space="preserve">-monthly licence is on the same terms as this deed (with any changes appropriate to a </w:t>
      </w:r>
      <w:r w:rsidR="00E767A1">
        <w:rPr>
          <w:rFonts w:cs="Arial"/>
        </w:rPr>
        <w:t>one</w:t>
      </w:r>
      <w:r w:rsidRPr="00960351">
        <w:rPr>
          <w:rFonts w:cs="Arial"/>
        </w:rPr>
        <w:t xml:space="preserve">-monthly licence) </w:t>
      </w:r>
      <w:r w:rsidRPr="004A7AE1">
        <w:rPr>
          <w:rFonts w:cs="Arial"/>
        </w:rPr>
        <w:t xml:space="preserve">with a </w:t>
      </w:r>
      <w:r w:rsidR="00E767A1" w:rsidRPr="004A7AE1">
        <w:rPr>
          <w:rFonts w:cs="Arial"/>
        </w:rPr>
        <w:t>one</w:t>
      </w:r>
      <w:r w:rsidRPr="004A7AE1">
        <w:rPr>
          <w:rFonts w:cs="Arial"/>
        </w:rPr>
        <w:t xml:space="preserve">-monthly licence fee that is </w:t>
      </w:r>
      <w:r w:rsidR="00E767A1" w:rsidRPr="004A7AE1">
        <w:rPr>
          <w:rFonts w:cs="Arial"/>
        </w:rPr>
        <w:t>paid on a pro rata basis</w:t>
      </w:r>
      <w:r w:rsidRPr="004A7AE1">
        <w:rPr>
          <w:rFonts w:cs="Arial"/>
        </w:rPr>
        <w:t>.</w:t>
      </w:r>
    </w:p>
    <w:p w14:paraId="5B879B60" w14:textId="2BDDF952" w:rsidR="00B23F94" w:rsidRPr="00960351" w:rsidRDefault="00B23F94" w:rsidP="00B23F94">
      <w:pPr>
        <w:pStyle w:val="MELegal1"/>
        <w:numPr>
          <w:ilvl w:val="0"/>
          <w:numId w:val="8"/>
        </w:numPr>
        <w:pBdr>
          <w:bottom w:val="single" w:sz="4" w:space="1" w:color="auto"/>
        </w:pBdr>
        <w:rPr>
          <w:rFonts w:cs="Arial"/>
        </w:rPr>
      </w:pPr>
      <w:bookmarkStart w:id="23" w:name="_Toc168475583"/>
      <w:r w:rsidRPr="00960351">
        <w:rPr>
          <w:rFonts w:cs="Arial"/>
        </w:rPr>
        <w:t>Licence Fee</w:t>
      </w:r>
      <w:bookmarkEnd w:id="23"/>
    </w:p>
    <w:p w14:paraId="7C60A8B5" w14:textId="6FB3028D" w:rsidR="00B23F94" w:rsidRPr="004A7AE1" w:rsidRDefault="00B23F94" w:rsidP="00B23F94">
      <w:pPr>
        <w:pStyle w:val="MELegal2"/>
        <w:numPr>
          <w:ilvl w:val="1"/>
          <w:numId w:val="8"/>
        </w:numPr>
        <w:rPr>
          <w:rFonts w:ascii="Arial" w:hAnsi="Arial" w:cs="Arial"/>
        </w:rPr>
      </w:pPr>
      <w:bookmarkStart w:id="24" w:name="_Toc168475584"/>
      <w:r w:rsidRPr="004A7AE1">
        <w:rPr>
          <w:rFonts w:ascii="Arial" w:hAnsi="Arial" w:cs="Arial"/>
        </w:rPr>
        <w:t>Payment of Licence Fee</w:t>
      </w:r>
      <w:bookmarkEnd w:id="24"/>
    </w:p>
    <w:p w14:paraId="76F61AFE" w14:textId="5F81938A" w:rsidR="00BC160A" w:rsidRPr="00960351" w:rsidRDefault="00BC160A" w:rsidP="00BC160A">
      <w:pPr>
        <w:pStyle w:val="MELegal2"/>
        <w:numPr>
          <w:ilvl w:val="0"/>
          <w:numId w:val="0"/>
        </w:numPr>
        <w:ind w:left="680"/>
        <w:rPr>
          <w:rFonts w:ascii="Arial" w:hAnsi="Arial" w:cs="Arial"/>
          <w:b w:val="0"/>
          <w:spacing w:val="0"/>
          <w:sz w:val="20"/>
        </w:rPr>
      </w:pPr>
      <w:bookmarkStart w:id="25" w:name="_Toc167883202"/>
      <w:bookmarkStart w:id="26" w:name="_Toc168057536"/>
      <w:bookmarkStart w:id="27" w:name="_Toc168473134"/>
      <w:bookmarkStart w:id="28" w:name="_Toc168474345"/>
      <w:bookmarkStart w:id="29" w:name="_Toc168475490"/>
      <w:bookmarkStart w:id="30" w:name="_Toc168475585"/>
      <w:r w:rsidRPr="004A7AE1">
        <w:rPr>
          <w:rFonts w:ascii="Arial" w:hAnsi="Arial" w:cs="Arial"/>
          <w:b w:val="0"/>
          <w:spacing w:val="0"/>
          <w:sz w:val="20"/>
        </w:rPr>
        <w:t>On and from the Commencing Date, the Licensee must pay the Licence Fee on a yearly basis</w:t>
      </w:r>
      <w:r w:rsidR="0061678B" w:rsidRPr="004A7AE1">
        <w:rPr>
          <w:rFonts w:ascii="Arial" w:hAnsi="Arial" w:cs="Arial"/>
          <w:b w:val="0"/>
          <w:spacing w:val="0"/>
          <w:sz w:val="20"/>
        </w:rPr>
        <w:t xml:space="preserve"> in advance</w:t>
      </w:r>
      <w:r w:rsidRPr="004A7AE1">
        <w:rPr>
          <w:rFonts w:ascii="Arial" w:hAnsi="Arial" w:cs="Arial"/>
          <w:b w:val="0"/>
          <w:spacing w:val="0"/>
          <w:sz w:val="20"/>
        </w:rPr>
        <w:t xml:space="preserve">, effective for the duration of the Licence Term and any </w:t>
      </w:r>
      <w:r w:rsidR="00273138" w:rsidRPr="004A7AE1">
        <w:rPr>
          <w:rFonts w:ascii="Arial" w:hAnsi="Arial" w:cs="Arial"/>
          <w:b w:val="0"/>
          <w:spacing w:val="0"/>
          <w:sz w:val="20"/>
        </w:rPr>
        <w:t xml:space="preserve">holding </w:t>
      </w:r>
      <w:r w:rsidRPr="004A7AE1">
        <w:rPr>
          <w:rFonts w:ascii="Arial" w:hAnsi="Arial" w:cs="Arial"/>
          <w:b w:val="0"/>
          <w:spacing w:val="0"/>
          <w:sz w:val="20"/>
        </w:rPr>
        <w:t>over period.</w:t>
      </w:r>
      <w:bookmarkEnd w:id="25"/>
      <w:bookmarkEnd w:id="26"/>
      <w:bookmarkEnd w:id="27"/>
      <w:bookmarkEnd w:id="28"/>
      <w:bookmarkEnd w:id="29"/>
      <w:bookmarkEnd w:id="30"/>
    </w:p>
    <w:p w14:paraId="4700B1BC" w14:textId="4413D3D8" w:rsidR="00BC160A" w:rsidRPr="00052844" w:rsidRDefault="00642DE4" w:rsidP="00642DE4">
      <w:pPr>
        <w:pStyle w:val="MELegal2"/>
        <w:rPr>
          <w:rFonts w:ascii="Arial" w:hAnsi="Arial" w:cs="Arial"/>
        </w:rPr>
      </w:pPr>
      <w:bookmarkStart w:id="31" w:name="_Toc168475586"/>
      <w:r w:rsidRPr="00052844">
        <w:rPr>
          <w:rFonts w:ascii="Arial" w:hAnsi="Arial" w:cs="Arial"/>
        </w:rPr>
        <w:t>Outgoings and services</w:t>
      </w:r>
      <w:bookmarkEnd w:id="31"/>
      <w:r w:rsidRPr="00052844">
        <w:rPr>
          <w:rFonts w:ascii="Arial" w:hAnsi="Arial" w:cs="Arial"/>
        </w:rPr>
        <w:t xml:space="preserve"> </w:t>
      </w:r>
    </w:p>
    <w:p w14:paraId="6CDF0F19" w14:textId="4A704E6A" w:rsidR="00642DE4" w:rsidRPr="00960351" w:rsidRDefault="00642DE4">
      <w:pPr>
        <w:pStyle w:val="DefinitionL2"/>
        <w:numPr>
          <w:ilvl w:val="1"/>
          <w:numId w:val="22"/>
        </w:numPr>
        <w:rPr>
          <w:rFonts w:cs="Arial"/>
        </w:rPr>
      </w:pPr>
      <w:r w:rsidRPr="00960351">
        <w:rPr>
          <w:rFonts w:cs="Arial"/>
        </w:rPr>
        <w:t>If rates, taxes or other levies are imposed by statutory authorities in respect of the Land, then the Licensee must pay all or the proportion of those charges that are attributable to the Licensed Area.</w:t>
      </w:r>
    </w:p>
    <w:p w14:paraId="7F6D3CBF" w14:textId="77777777" w:rsidR="004313F8" w:rsidRDefault="00642DE4">
      <w:pPr>
        <w:pStyle w:val="DefinitionL2"/>
        <w:numPr>
          <w:ilvl w:val="1"/>
          <w:numId w:val="22"/>
        </w:numPr>
        <w:rPr>
          <w:rFonts w:cs="Arial"/>
        </w:rPr>
      </w:pPr>
      <w:r w:rsidRPr="00960351">
        <w:rPr>
          <w:rFonts w:cs="Arial"/>
        </w:rPr>
        <w:t>The Licensee must</w:t>
      </w:r>
      <w:r w:rsidR="004313F8">
        <w:rPr>
          <w:rFonts w:cs="Arial"/>
        </w:rPr>
        <w:t>:</w:t>
      </w:r>
      <w:r w:rsidRPr="00960351">
        <w:rPr>
          <w:rFonts w:cs="Arial"/>
        </w:rPr>
        <w:t xml:space="preserve"> </w:t>
      </w:r>
    </w:p>
    <w:p w14:paraId="36626EDF" w14:textId="77777777" w:rsidR="004D7126" w:rsidRDefault="004D7126" w:rsidP="004313F8">
      <w:pPr>
        <w:pStyle w:val="DefinitionL3"/>
        <w:numPr>
          <w:ilvl w:val="2"/>
          <w:numId w:val="22"/>
        </w:numPr>
        <w:rPr>
          <w:rFonts w:cs="Arial"/>
        </w:rPr>
      </w:pPr>
      <w:r>
        <w:rPr>
          <w:rFonts w:cs="Arial"/>
        </w:rPr>
        <w:t>arrange any services and utilities it requires in relation to the Licensed Area; and</w:t>
      </w:r>
    </w:p>
    <w:p w14:paraId="517D102C" w14:textId="3D81C4A9" w:rsidR="00642DE4" w:rsidRPr="004313F8" w:rsidRDefault="00642DE4" w:rsidP="00051730">
      <w:pPr>
        <w:pStyle w:val="DefinitionL3"/>
        <w:numPr>
          <w:ilvl w:val="2"/>
          <w:numId w:val="22"/>
        </w:numPr>
        <w:rPr>
          <w:rFonts w:cs="Arial"/>
        </w:rPr>
      </w:pPr>
      <w:r w:rsidRPr="004313F8">
        <w:rPr>
          <w:rFonts w:cs="Arial"/>
        </w:rPr>
        <w:t>pay the cost of any services and utilities supplied to the Licensed Area.</w:t>
      </w:r>
    </w:p>
    <w:p w14:paraId="0B0AAA6B" w14:textId="0E27C842" w:rsidR="00642DE4" w:rsidRPr="00960351" w:rsidRDefault="00642DE4">
      <w:pPr>
        <w:pStyle w:val="DefinitionL2"/>
        <w:numPr>
          <w:ilvl w:val="1"/>
          <w:numId w:val="22"/>
        </w:numPr>
        <w:rPr>
          <w:rFonts w:cs="Arial"/>
        </w:rPr>
      </w:pPr>
      <w:r w:rsidRPr="00960351">
        <w:rPr>
          <w:rFonts w:cs="Arial"/>
        </w:rPr>
        <w:t xml:space="preserve">The Licensee is otherwise liable for and must pay all other outgoings in connection with the Licensed Area on or before the due date for payment to the relevant persons or the relevant authorities or, if required, to the Licensor. </w:t>
      </w:r>
    </w:p>
    <w:p w14:paraId="273A461F" w14:textId="1683030C" w:rsidR="00642DE4" w:rsidRPr="00960351" w:rsidRDefault="00642DE4">
      <w:pPr>
        <w:pStyle w:val="DefinitionL2"/>
        <w:numPr>
          <w:ilvl w:val="1"/>
          <w:numId w:val="22"/>
        </w:numPr>
        <w:rPr>
          <w:rFonts w:cs="Arial"/>
        </w:rPr>
      </w:pPr>
      <w:r w:rsidRPr="00960351">
        <w:rPr>
          <w:rFonts w:cs="Arial"/>
        </w:rPr>
        <w:t xml:space="preserve">The Licensor will (to the extent provided to the Licensor) provide the Licensee with notice of any accounts for outgoings which are the responsibility of the Licensee under this deed, as soon as reasonably practicable after the relevant accounts are received by the Licensor. </w:t>
      </w:r>
    </w:p>
    <w:p w14:paraId="3B18909E" w14:textId="6BFEDBE0" w:rsidR="00642DE4" w:rsidRPr="00960351" w:rsidRDefault="00642DE4">
      <w:pPr>
        <w:pStyle w:val="DefinitionL2"/>
        <w:numPr>
          <w:ilvl w:val="1"/>
          <w:numId w:val="22"/>
        </w:numPr>
        <w:rPr>
          <w:rFonts w:cs="Arial"/>
        </w:rPr>
      </w:pPr>
      <w:r w:rsidRPr="00960351">
        <w:rPr>
          <w:rFonts w:cs="Arial"/>
        </w:rPr>
        <w:lastRenderedPageBreak/>
        <w:t xml:space="preserve">Where the Licensee has failed to pay for any outgoings by the due date for payment and has not then made the necessary payment within fourteen (14) days after receipt of a notice from the Licensor, relevant person, or other relevant authority requiring it to do so, the Licensor may, in its absolute discretion, elect to pay the amount due in respect of the outgoings to the relevant person or relevant authority, and that amount (including any fines and penalties paid by the Licensor for the late payment) will constitute a debt payable to the Licensor and the Licensee must reimburse the Licensor for the debt within fourteen (14) days after written demand from the Licensor. </w:t>
      </w:r>
    </w:p>
    <w:p w14:paraId="1920138B" w14:textId="703310E9" w:rsidR="009F70D6" w:rsidRPr="00B731AE" w:rsidRDefault="000C514E" w:rsidP="00834C14">
      <w:pPr>
        <w:pStyle w:val="MELegal1"/>
        <w:numPr>
          <w:ilvl w:val="0"/>
          <w:numId w:val="8"/>
        </w:numPr>
        <w:pBdr>
          <w:bottom w:val="single" w:sz="4" w:space="1" w:color="auto"/>
        </w:pBdr>
        <w:rPr>
          <w:rFonts w:cs="Arial"/>
        </w:rPr>
      </w:pPr>
      <w:bookmarkStart w:id="32" w:name="_Toc168475587"/>
      <w:r w:rsidRPr="00B731AE">
        <w:rPr>
          <w:rFonts w:cs="Arial"/>
        </w:rPr>
        <w:t>Licensee</w:t>
      </w:r>
      <w:r w:rsidR="00765983" w:rsidRPr="00B731AE">
        <w:rPr>
          <w:rFonts w:cs="Arial"/>
        </w:rPr>
        <w:t>’</w:t>
      </w:r>
      <w:r w:rsidRPr="00B731AE">
        <w:rPr>
          <w:rFonts w:cs="Arial"/>
        </w:rPr>
        <w:t>s rights and obligations</w:t>
      </w:r>
      <w:bookmarkEnd w:id="32"/>
    </w:p>
    <w:p w14:paraId="5B7FB24A" w14:textId="4A947CC2" w:rsidR="000C514E" w:rsidRPr="00960351" w:rsidRDefault="00787EA7" w:rsidP="000C514E">
      <w:pPr>
        <w:pStyle w:val="MELegal2"/>
        <w:numPr>
          <w:ilvl w:val="1"/>
          <w:numId w:val="8"/>
        </w:numPr>
        <w:rPr>
          <w:rFonts w:ascii="Arial" w:hAnsi="Arial" w:cs="Arial"/>
        </w:rPr>
      </w:pPr>
      <w:bookmarkStart w:id="33" w:name="_Toc168475588"/>
      <w:bookmarkStart w:id="34" w:name="_Toc55369057"/>
      <w:r w:rsidRPr="00960351">
        <w:rPr>
          <w:rFonts w:ascii="Arial" w:hAnsi="Arial" w:cs="Arial"/>
        </w:rPr>
        <w:t xml:space="preserve">General </w:t>
      </w:r>
      <w:r w:rsidR="00C2449A" w:rsidRPr="00960351">
        <w:rPr>
          <w:rFonts w:ascii="Arial" w:hAnsi="Arial" w:cs="Arial"/>
        </w:rPr>
        <w:t>O</w:t>
      </w:r>
      <w:r w:rsidR="000C514E" w:rsidRPr="00960351">
        <w:rPr>
          <w:rFonts w:ascii="Arial" w:hAnsi="Arial" w:cs="Arial"/>
        </w:rPr>
        <w:t>bligations</w:t>
      </w:r>
      <w:bookmarkEnd w:id="33"/>
    </w:p>
    <w:p w14:paraId="499DB275" w14:textId="77777777" w:rsidR="00C2449A" w:rsidRPr="00960351" w:rsidRDefault="000C514E" w:rsidP="00C2449A">
      <w:pPr>
        <w:ind w:left="680"/>
        <w:rPr>
          <w:rFonts w:cs="Arial"/>
        </w:rPr>
      </w:pPr>
      <w:r w:rsidRPr="00960351">
        <w:rPr>
          <w:rFonts w:cs="Arial"/>
        </w:rPr>
        <w:t>The Licensee must</w:t>
      </w:r>
      <w:r w:rsidR="00C2449A" w:rsidRPr="00960351">
        <w:rPr>
          <w:rFonts w:cs="Arial"/>
        </w:rPr>
        <w:t>:</w:t>
      </w:r>
    </w:p>
    <w:p w14:paraId="77FA7AE5" w14:textId="71ABCEF0" w:rsidR="00C2449A" w:rsidRPr="00960351" w:rsidRDefault="002A4BFB" w:rsidP="00C2449A">
      <w:pPr>
        <w:pStyle w:val="MELegal3"/>
        <w:rPr>
          <w:rFonts w:cs="Arial"/>
          <w:lang w:eastAsia="en-US" w:bidi="ar-SA"/>
        </w:rPr>
      </w:pPr>
      <w:r w:rsidRPr="00960351">
        <w:rPr>
          <w:rFonts w:cs="Arial"/>
          <w:lang w:eastAsia="en-US" w:bidi="ar-SA"/>
        </w:rPr>
        <w:t xml:space="preserve">keep </w:t>
      </w:r>
      <w:r w:rsidR="00C2449A" w:rsidRPr="00960351">
        <w:rPr>
          <w:rFonts w:cs="Arial"/>
          <w:lang w:eastAsia="en-US" w:bidi="ar-SA"/>
        </w:rPr>
        <w:t xml:space="preserve">the Licensed Area in good repair: </w:t>
      </w:r>
    </w:p>
    <w:p w14:paraId="5E8633A2" w14:textId="672EC3A6" w:rsidR="00C2449A" w:rsidRPr="00960351" w:rsidRDefault="002A4BFB" w:rsidP="00C2449A">
      <w:pPr>
        <w:pStyle w:val="MELegal3"/>
        <w:rPr>
          <w:rFonts w:cs="Arial"/>
          <w:lang w:eastAsia="en-US" w:bidi="ar-SA"/>
        </w:rPr>
      </w:pPr>
      <w:r w:rsidRPr="00960351">
        <w:rPr>
          <w:rFonts w:cs="Arial"/>
          <w:lang w:eastAsia="en-US" w:bidi="ar-SA"/>
        </w:rPr>
        <w:t xml:space="preserve">keep </w:t>
      </w:r>
      <w:r w:rsidR="00C2449A" w:rsidRPr="00960351">
        <w:rPr>
          <w:rFonts w:cs="Arial"/>
          <w:lang w:eastAsia="en-US" w:bidi="ar-SA"/>
        </w:rPr>
        <w:t xml:space="preserve">the Licensed Area clean, tidy, and free of rubbish and vermin; </w:t>
      </w:r>
    </w:p>
    <w:p w14:paraId="45308F65" w14:textId="0895A80D" w:rsidR="00C2449A" w:rsidRPr="006866F6" w:rsidRDefault="00C2449A" w:rsidP="006866F6">
      <w:pPr>
        <w:pStyle w:val="MELegal3"/>
        <w:rPr>
          <w:rFonts w:cs="Arial"/>
          <w:lang w:eastAsia="en-US" w:bidi="ar-SA"/>
        </w:rPr>
      </w:pPr>
      <w:r w:rsidRPr="00960351">
        <w:rPr>
          <w:rFonts w:cs="Arial"/>
          <w:lang w:eastAsia="en-US" w:bidi="ar-SA"/>
        </w:rPr>
        <w:t>not make any alterations to the Licensed Area</w:t>
      </w:r>
      <w:r w:rsidR="002244BF">
        <w:rPr>
          <w:rFonts w:cs="Arial"/>
          <w:lang w:eastAsia="en-US" w:bidi="ar-SA"/>
        </w:rPr>
        <w:t xml:space="preserve"> without the prior written consent of the Licensor</w:t>
      </w:r>
      <w:r w:rsidRPr="00960351">
        <w:rPr>
          <w:rFonts w:cs="Arial"/>
          <w:lang w:eastAsia="en-US" w:bidi="ar-SA"/>
        </w:rPr>
        <w:t>;</w:t>
      </w:r>
      <w:r w:rsidRPr="006866F6">
        <w:rPr>
          <w:rFonts w:cs="Arial"/>
          <w:lang w:eastAsia="en-US" w:bidi="ar-SA"/>
        </w:rPr>
        <w:t xml:space="preserve"> </w:t>
      </w:r>
    </w:p>
    <w:p w14:paraId="2886B180" w14:textId="1913BE7A" w:rsidR="00C2449A" w:rsidRPr="00960351" w:rsidRDefault="002A4BFB" w:rsidP="00C2449A">
      <w:pPr>
        <w:pStyle w:val="MELegal3"/>
        <w:rPr>
          <w:rFonts w:cs="Arial"/>
          <w:lang w:eastAsia="en-US" w:bidi="ar-SA"/>
        </w:rPr>
      </w:pPr>
      <w:r w:rsidRPr="00960351">
        <w:rPr>
          <w:rFonts w:cs="Arial"/>
          <w:lang w:eastAsia="en-US" w:bidi="ar-SA"/>
        </w:rPr>
        <w:t xml:space="preserve">not </w:t>
      </w:r>
      <w:r w:rsidR="00C2449A" w:rsidRPr="00960351">
        <w:rPr>
          <w:rFonts w:cs="Arial"/>
          <w:lang w:eastAsia="en-US" w:bidi="ar-SA"/>
        </w:rPr>
        <w:t>use the Licensed Area for any purpose except the Permitted Use;</w:t>
      </w:r>
    </w:p>
    <w:p w14:paraId="10B42423" w14:textId="257F0E16" w:rsidR="00C2449A" w:rsidRPr="00960351" w:rsidRDefault="002A4BFB" w:rsidP="00C2449A">
      <w:pPr>
        <w:pStyle w:val="MELegal3"/>
        <w:rPr>
          <w:rFonts w:cs="Arial"/>
          <w:lang w:eastAsia="en-US" w:bidi="ar-SA"/>
        </w:rPr>
      </w:pPr>
      <w:r w:rsidRPr="00960351">
        <w:rPr>
          <w:rFonts w:cs="Arial"/>
          <w:lang w:eastAsia="en-US" w:bidi="ar-SA"/>
        </w:rPr>
        <w:t xml:space="preserve">comply </w:t>
      </w:r>
      <w:r w:rsidR="00C2449A" w:rsidRPr="00960351">
        <w:rPr>
          <w:rFonts w:cs="Arial"/>
          <w:lang w:eastAsia="en-US" w:bidi="ar-SA"/>
        </w:rPr>
        <w:t xml:space="preserve">on time with all laws, regulations, licenses, orders, approvals, notices and the requirements of authorities in connection with the Licensed Area and the Licensee’s use and occupation of the Licensed Area, including obtaining (or preparing) and complying with: </w:t>
      </w:r>
    </w:p>
    <w:p w14:paraId="492C8B14" w14:textId="164C2B93" w:rsidR="00C2449A" w:rsidRPr="00960351" w:rsidRDefault="002A4BFB" w:rsidP="00C2449A">
      <w:pPr>
        <w:pStyle w:val="MELegal4"/>
        <w:rPr>
          <w:rFonts w:cs="Arial"/>
          <w:lang w:eastAsia="en-US" w:bidi="ar-SA"/>
        </w:rPr>
      </w:pPr>
      <w:r w:rsidRPr="00960351">
        <w:rPr>
          <w:rFonts w:cs="Arial"/>
          <w:lang w:eastAsia="en-US" w:bidi="ar-SA"/>
        </w:rPr>
        <w:t xml:space="preserve">all </w:t>
      </w:r>
      <w:r w:rsidR="00C2449A" w:rsidRPr="00960351">
        <w:rPr>
          <w:rFonts w:cs="Arial"/>
          <w:lang w:eastAsia="en-US" w:bidi="ar-SA"/>
        </w:rPr>
        <w:t xml:space="preserve">required development consents; </w:t>
      </w:r>
    </w:p>
    <w:p w14:paraId="34F145B4" w14:textId="0330681E" w:rsidR="00C2449A" w:rsidRPr="00960351" w:rsidRDefault="002A4BFB" w:rsidP="00C2449A">
      <w:pPr>
        <w:pStyle w:val="MELegal4"/>
        <w:rPr>
          <w:rFonts w:cs="Arial"/>
          <w:lang w:eastAsia="en-US" w:bidi="ar-SA"/>
        </w:rPr>
      </w:pPr>
      <w:r w:rsidRPr="00960351">
        <w:rPr>
          <w:rFonts w:cs="Arial"/>
          <w:lang w:eastAsia="en-US" w:bidi="ar-SA"/>
        </w:rPr>
        <w:t xml:space="preserve">all </w:t>
      </w:r>
      <w:r w:rsidR="00C2449A" w:rsidRPr="00960351">
        <w:rPr>
          <w:rFonts w:cs="Arial"/>
          <w:lang w:eastAsia="en-US" w:bidi="ar-SA"/>
        </w:rPr>
        <w:t xml:space="preserve">required environment protection licenses granted by the New South Wales Environment Protection Authority; and </w:t>
      </w:r>
    </w:p>
    <w:p w14:paraId="5ED274B7" w14:textId="731705D6" w:rsidR="00C2449A" w:rsidRPr="00960351" w:rsidRDefault="002A4BFB" w:rsidP="00C2449A">
      <w:pPr>
        <w:pStyle w:val="MELegal4"/>
        <w:rPr>
          <w:rFonts w:cs="Arial"/>
          <w:lang w:eastAsia="en-US" w:bidi="ar-SA"/>
        </w:rPr>
      </w:pPr>
      <w:r w:rsidRPr="00960351">
        <w:rPr>
          <w:rFonts w:cs="Arial"/>
          <w:lang w:eastAsia="en-US" w:bidi="ar-SA"/>
        </w:rPr>
        <w:t xml:space="preserve">any </w:t>
      </w:r>
      <w:r w:rsidR="00C2449A" w:rsidRPr="00960351">
        <w:rPr>
          <w:rFonts w:cs="Arial"/>
          <w:lang w:eastAsia="en-US" w:bidi="ar-SA"/>
        </w:rPr>
        <w:t>environmental management plans affecting the Licensed Area;</w:t>
      </w:r>
    </w:p>
    <w:p w14:paraId="07A0C00D" w14:textId="596AADA1" w:rsidR="00C2449A" w:rsidRPr="00960351" w:rsidRDefault="00943790" w:rsidP="00C2449A">
      <w:pPr>
        <w:pStyle w:val="MELegal3"/>
        <w:rPr>
          <w:rFonts w:cs="Arial"/>
          <w:lang w:eastAsia="en-US" w:bidi="ar-SA"/>
        </w:rPr>
      </w:pPr>
      <w:r w:rsidRPr="00960351">
        <w:rPr>
          <w:rFonts w:cs="Arial"/>
          <w:lang w:eastAsia="en-US" w:bidi="ar-SA"/>
        </w:rPr>
        <w:t xml:space="preserve">comply </w:t>
      </w:r>
      <w:r w:rsidR="00C2449A" w:rsidRPr="00960351">
        <w:rPr>
          <w:rFonts w:cs="Arial"/>
          <w:lang w:eastAsia="en-US" w:bidi="ar-SA"/>
        </w:rPr>
        <w:t xml:space="preserve">with the Licensor’s </w:t>
      </w:r>
      <w:r w:rsidR="00E94BEC">
        <w:rPr>
          <w:rFonts w:cs="Arial"/>
          <w:lang w:eastAsia="en-US" w:bidi="ar-SA"/>
        </w:rPr>
        <w:t xml:space="preserve">directions, </w:t>
      </w:r>
      <w:r w:rsidR="00C2449A" w:rsidRPr="00960351">
        <w:rPr>
          <w:rFonts w:cs="Arial"/>
          <w:lang w:eastAsia="en-US" w:bidi="ar-SA"/>
        </w:rPr>
        <w:t xml:space="preserve">rules and regulations for </w:t>
      </w:r>
      <w:r w:rsidR="000475CB">
        <w:rPr>
          <w:rFonts w:cs="Arial"/>
          <w:lang w:eastAsia="en-US" w:bidi="ar-SA"/>
        </w:rPr>
        <w:t xml:space="preserve">or in connection with </w:t>
      </w:r>
      <w:r w:rsidR="00C2449A" w:rsidRPr="00960351">
        <w:rPr>
          <w:rFonts w:cs="Arial"/>
          <w:lang w:eastAsia="en-US" w:bidi="ar-SA"/>
        </w:rPr>
        <w:t xml:space="preserve">the Land </w:t>
      </w:r>
      <w:r w:rsidR="000475CB">
        <w:rPr>
          <w:rFonts w:cs="Arial"/>
          <w:lang w:eastAsia="en-US" w:bidi="ar-SA"/>
        </w:rPr>
        <w:t>as notified by the Licensor from time to time</w:t>
      </w:r>
      <w:r w:rsidR="006866F6">
        <w:rPr>
          <w:rFonts w:cs="Arial"/>
          <w:lang w:eastAsia="en-US" w:bidi="ar-SA"/>
        </w:rPr>
        <w:t xml:space="preserve">, </w:t>
      </w:r>
      <w:r w:rsidR="000475CB">
        <w:rPr>
          <w:rFonts w:cs="Arial"/>
          <w:lang w:eastAsia="en-US" w:bidi="ar-SA"/>
        </w:rPr>
        <w:t xml:space="preserve">including any </w:t>
      </w:r>
      <w:r w:rsidR="00E94BEC">
        <w:rPr>
          <w:rFonts w:cs="Arial"/>
          <w:lang w:eastAsia="en-US" w:bidi="ar-SA"/>
        </w:rPr>
        <w:t xml:space="preserve">directions, </w:t>
      </w:r>
      <w:r w:rsidR="000475CB">
        <w:rPr>
          <w:rFonts w:cs="Arial"/>
          <w:lang w:eastAsia="en-US" w:bidi="ar-SA"/>
        </w:rPr>
        <w:t xml:space="preserve">rules and regulations relating to access and </w:t>
      </w:r>
      <w:r w:rsidR="006866F6">
        <w:rPr>
          <w:rFonts w:cs="Arial"/>
          <w:lang w:eastAsia="en-US" w:bidi="ar-SA"/>
        </w:rPr>
        <w:t xml:space="preserve">egress routes </w:t>
      </w:r>
      <w:r w:rsidR="00D94DBD">
        <w:rPr>
          <w:rFonts w:cs="Arial"/>
          <w:lang w:eastAsia="en-US" w:bidi="ar-SA"/>
        </w:rPr>
        <w:t xml:space="preserve">or site </w:t>
      </w:r>
      <w:r w:rsidR="00B74D5C">
        <w:rPr>
          <w:rFonts w:cs="Arial"/>
          <w:lang w:eastAsia="en-US" w:bidi="ar-SA"/>
        </w:rPr>
        <w:t>safety and security</w:t>
      </w:r>
      <w:r w:rsidR="00C2449A" w:rsidRPr="00960351">
        <w:rPr>
          <w:rFonts w:cs="Arial"/>
          <w:lang w:eastAsia="en-US" w:bidi="ar-SA"/>
        </w:rPr>
        <w:t xml:space="preserve">; </w:t>
      </w:r>
    </w:p>
    <w:p w14:paraId="302265D8" w14:textId="6AB688A1" w:rsidR="00C2449A" w:rsidRPr="00960351" w:rsidRDefault="00C2449A" w:rsidP="00C2449A">
      <w:pPr>
        <w:pStyle w:val="MELegal3"/>
        <w:rPr>
          <w:rFonts w:cs="Arial"/>
          <w:lang w:eastAsia="en-US" w:bidi="ar-SA"/>
        </w:rPr>
      </w:pPr>
      <w:r w:rsidRPr="00960351">
        <w:rPr>
          <w:rFonts w:cs="Arial"/>
          <w:lang w:eastAsia="en-US" w:bidi="ar-SA"/>
        </w:rPr>
        <w:t>not do anything:</w:t>
      </w:r>
    </w:p>
    <w:p w14:paraId="77A474E8" w14:textId="26BD520D" w:rsidR="00C2449A" w:rsidRPr="00960351" w:rsidRDefault="00C2449A" w:rsidP="00C2449A">
      <w:pPr>
        <w:pStyle w:val="MELegal4"/>
        <w:rPr>
          <w:rFonts w:cs="Arial"/>
          <w:lang w:eastAsia="en-US" w:bidi="ar-SA"/>
        </w:rPr>
      </w:pPr>
      <w:r w:rsidRPr="00960351">
        <w:rPr>
          <w:rFonts w:cs="Arial"/>
          <w:lang w:eastAsia="en-US" w:bidi="ar-SA"/>
        </w:rPr>
        <w:t>on the Land that the Licensor reasonably considers is dangerous or illegal;</w:t>
      </w:r>
    </w:p>
    <w:p w14:paraId="48018F38" w14:textId="24196A7B" w:rsidR="00C2449A" w:rsidRPr="00960351" w:rsidRDefault="00C2449A" w:rsidP="00C2449A">
      <w:pPr>
        <w:pStyle w:val="MELegal4"/>
        <w:rPr>
          <w:rFonts w:cs="Arial"/>
          <w:lang w:eastAsia="en-US" w:bidi="ar-SA"/>
        </w:rPr>
      </w:pPr>
      <w:r w:rsidRPr="00960351">
        <w:rPr>
          <w:rFonts w:cs="Arial"/>
          <w:lang w:eastAsia="en-US" w:bidi="ar-SA"/>
        </w:rPr>
        <w:t xml:space="preserve">to contaminate or pollute the Land or its environment;  </w:t>
      </w:r>
    </w:p>
    <w:p w14:paraId="353FB0D4" w14:textId="00694139" w:rsidR="00C2449A" w:rsidRDefault="00C2449A" w:rsidP="00C2449A">
      <w:pPr>
        <w:pStyle w:val="MELegal4"/>
        <w:rPr>
          <w:rFonts w:cs="Arial"/>
          <w:lang w:eastAsia="en-US" w:bidi="ar-SA"/>
        </w:rPr>
      </w:pPr>
      <w:r w:rsidRPr="00960351">
        <w:rPr>
          <w:rFonts w:cs="Arial"/>
          <w:lang w:eastAsia="en-US" w:bidi="ar-SA"/>
        </w:rPr>
        <w:t>that interferes with, obstructs access to or damages the Land or the facilities on the Land;</w:t>
      </w:r>
      <w:r w:rsidR="00B04900">
        <w:rPr>
          <w:rFonts w:cs="Arial"/>
          <w:lang w:eastAsia="en-US" w:bidi="ar-SA"/>
        </w:rPr>
        <w:t xml:space="preserve"> or</w:t>
      </w:r>
    </w:p>
    <w:p w14:paraId="1B895054" w14:textId="73CEB043" w:rsidR="00B04900" w:rsidRPr="00960351" w:rsidRDefault="00B04900" w:rsidP="00C2449A">
      <w:pPr>
        <w:pStyle w:val="MELegal4"/>
        <w:rPr>
          <w:rFonts w:cs="Arial"/>
          <w:lang w:eastAsia="en-US" w:bidi="ar-SA"/>
        </w:rPr>
      </w:pPr>
      <w:r>
        <w:rPr>
          <w:rFonts w:cs="Arial"/>
          <w:lang w:eastAsia="en-US" w:bidi="ar-SA"/>
        </w:rPr>
        <w:t xml:space="preserve">that </w:t>
      </w:r>
      <w:r w:rsidR="004634F4">
        <w:rPr>
          <w:rFonts w:cs="Arial"/>
          <w:lang w:eastAsia="en-US" w:bidi="ar-SA"/>
        </w:rPr>
        <w:t>damages or is likely to damage the reputation of the Licensor or the NSW Government;</w:t>
      </w:r>
    </w:p>
    <w:p w14:paraId="05F4ECCC" w14:textId="03C1A1D8" w:rsidR="00C2449A" w:rsidRPr="00960351" w:rsidRDefault="00787EA7" w:rsidP="00C2449A">
      <w:pPr>
        <w:pStyle w:val="MELegal3"/>
        <w:rPr>
          <w:rFonts w:cs="Arial"/>
          <w:lang w:eastAsia="en-US" w:bidi="ar-SA"/>
        </w:rPr>
      </w:pPr>
      <w:r w:rsidRPr="00960351">
        <w:rPr>
          <w:rFonts w:cs="Arial"/>
          <w:lang w:eastAsia="en-US" w:bidi="ar-SA"/>
        </w:rPr>
        <w:t xml:space="preserve">not keep or use inflammable, volatile, or explosive materials on the Licensed Area </w:t>
      </w:r>
      <w:r w:rsidR="002244BF">
        <w:rPr>
          <w:rFonts w:cs="Arial"/>
          <w:lang w:eastAsia="en-US" w:bidi="ar-SA"/>
        </w:rPr>
        <w:t>without the prior written consent of the Licensor</w:t>
      </w:r>
      <w:r w:rsidR="002244BF" w:rsidRPr="00960351">
        <w:rPr>
          <w:rFonts w:cs="Arial"/>
          <w:lang w:eastAsia="en-US" w:bidi="ar-SA"/>
        </w:rPr>
        <w:t>;</w:t>
      </w:r>
      <w:r w:rsidRPr="00960351">
        <w:rPr>
          <w:rFonts w:cs="Arial"/>
          <w:lang w:eastAsia="en-US" w:bidi="ar-SA"/>
        </w:rPr>
        <w:t xml:space="preserve"> </w:t>
      </w:r>
    </w:p>
    <w:p w14:paraId="13991671" w14:textId="6033A134" w:rsidR="00787EA7" w:rsidRPr="00960351" w:rsidRDefault="00787EA7" w:rsidP="00C2449A">
      <w:pPr>
        <w:pStyle w:val="MELegal3"/>
        <w:rPr>
          <w:rFonts w:cs="Arial"/>
          <w:lang w:eastAsia="en-US" w:bidi="ar-SA"/>
        </w:rPr>
      </w:pPr>
      <w:r w:rsidRPr="00960351">
        <w:rPr>
          <w:rFonts w:cs="Arial"/>
          <w:lang w:eastAsia="en-US" w:bidi="ar-SA"/>
        </w:rPr>
        <w:t>not damage or destroy anything on the Land or adjoining land;</w:t>
      </w:r>
      <w:r w:rsidR="005F258B">
        <w:rPr>
          <w:rFonts w:cs="Arial"/>
          <w:lang w:eastAsia="en-US" w:bidi="ar-SA"/>
        </w:rPr>
        <w:t xml:space="preserve"> and</w:t>
      </w:r>
    </w:p>
    <w:p w14:paraId="7713499D" w14:textId="1E828498" w:rsidR="00787EA7" w:rsidRPr="00960351" w:rsidRDefault="00787EA7" w:rsidP="00C2449A">
      <w:pPr>
        <w:pStyle w:val="MELegal3"/>
        <w:rPr>
          <w:rFonts w:cs="Arial"/>
          <w:lang w:eastAsia="en-US" w:bidi="ar-SA"/>
        </w:rPr>
      </w:pPr>
      <w:r w:rsidRPr="00960351">
        <w:rPr>
          <w:rFonts w:cs="Arial"/>
          <w:lang w:eastAsia="en-US" w:bidi="ar-SA"/>
        </w:rPr>
        <w:t xml:space="preserve">provide to the Licensor </w:t>
      </w:r>
      <w:r w:rsidR="00DD664A" w:rsidRPr="00960351">
        <w:rPr>
          <w:rFonts w:cs="Arial"/>
          <w:lang w:eastAsia="en-US" w:bidi="ar-SA"/>
        </w:rPr>
        <w:t>(</w:t>
      </w:r>
      <w:r w:rsidRPr="00960351">
        <w:rPr>
          <w:rFonts w:cs="Arial"/>
          <w:lang w:eastAsia="en-US" w:bidi="ar-SA"/>
        </w:rPr>
        <w:t>as soon as is reasonabl</w:t>
      </w:r>
      <w:r w:rsidR="009633F7">
        <w:rPr>
          <w:rFonts w:cs="Arial"/>
          <w:lang w:eastAsia="en-US" w:bidi="ar-SA"/>
        </w:rPr>
        <w:t>y</w:t>
      </w:r>
      <w:r w:rsidRPr="00960351">
        <w:rPr>
          <w:rFonts w:cs="Arial"/>
          <w:lang w:eastAsia="en-US" w:bidi="ar-SA"/>
        </w:rPr>
        <w:t xml:space="preserve"> practicable after receipt</w:t>
      </w:r>
      <w:r w:rsidR="00DD664A" w:rsidRPr="00960351">
        <w:rPr>
          <w:rFonts w:cs="Arial"/>
          <w:lang w:eastAsia="en-US" w:bidi="ar-SA"/>
        </w:rPr>
        <w:t xml:space="preserve">) </w:t>
      </w:r>
      <w:r w:rsidRPr="00960351">
        <w:rPr>
          <w:rFonts w:cs="Arial"/>
          <w:lang w:eastAsia="en-US" w:bidi="ar-SA"/>
        </w:rPr>
        <w:t>details of any order, notice o</w:t>
      </w:r>
      <w:r w:rsidR="00C70D40">
        <w:rPr>
          <w:rFonts w:cs="Arial"/>
          <w:lang w:eastAsia="en-US" w:bidi="ar-SA"/>
        </w:rPr>
        <w:t>r</w:t>
      </w:r>
      <w:r w:rsidRPr="00960351">
        <w:rPr>
          <w:rFonts w:cs="Arial"/>
          <w:lang w:eastAsia="en-US" w:bidi="ar-SA"/>
        </w:rPr>
        <w:t xml:space="preserve"> other requirements of any authority that becomes imposed on the Licensed Area.</w:t>
      </w:r>
    </w:p>
    <w:p w14:paraId="496E8B7C" w14:textId="02DE941D" w:rsidR="00787EA7" w:rsidRPr="00052844" w:rsidRDefault="00787EA7" w:rsidP="00787EA7">
      <w:pPr>
        <w:pStyle w:val="MELegal2"/>
        <w:rPr>
          <w:rFonts w:ascii="Arial" w:hAnsi="Arial" w:cs="Arial"/>
          <w:lang w:eastAsia="en-US" w:bidi="ar-SA"/>
        </w:rPr>
      </w:pPr>
      <w:bookmarkStart w:id="35" w:name="_Toc168475589"/>
      <w:r w:rsidRPr="00052844">
        <w:rPr>
          <w:rFonts w:ascii="Arial" w:hAnsi="Arial" w:cs="Arial"/>
          <w:lang w:eastAsia="en-US" w:bidi="ar-SA"/>
        </w:rPr>
        <w:t>Maintain and replace</w:t>
      </w:r>
      <w:bookmarkEnd w:id="35"/>
    </w:p>
    <w:bookmarkEnd w:id="34"/>
    <w:p w14:paraId="739DBA1E" w14:textId="2BE53B36" w:rsidR="00787EA7" w:rsidRPr="00960351" w:rsidRDefault="00787EA7" w:rsidP="00787EA7">
      <w:pPr>
        <w:pStyle w:val="MELegal3"/>
        <w:rPr>
          <w:rFonts w:cs="Arial"/>
          <w:lang w:eastAsia="en-US" w:bidi="ar-SA"/>
        </w:rPr>
      </w:pPr>
      <w:r w:rsidRPr="00960351">
        <w:rPr>
          <w:rFonts w:cs="Arial"/>
          <w:lang w:eastAsia="en-US" w:bidi="ar-SA"/>
        </w:rPr>
        <w:t>The Licensee must keep the Licensed Area</w:t>
      </w:r>
      <w:r w:rsidR="00011075">
        <w:rPr>
          <w:rFonts w:cs="Arial"/>
          <w:lang w:eastAsia="en-US" w:bidi="ar-SA"/>
        </w:rPr>
        <w:t xml:space="preserve"> </w:t>
      </w:r>
      <w:r w:rsidRPr="00960351">
        <w:rPr>
          <w:rFonts w:cs="Arial"/>
          <w:lang w:eastAsia="en-US" w:bidi="ar-SA"/>
        </w:rPr>
        <w:t xml:space="preserve">and any services situated within </w:t>
      </w:r>
      <w:r w:rsidR="008B0290">
        <w:rPr>
          <w:rFonts w:cs="Arial"/>
          <w:lang w:eastAsia="en-US" w:bidi="ar-SA"/>
        </w:rPr>
        <w:t xml:space="preserve">or adjacent to </w:t>
      </w:r>
      <w:r w:rsidRPr="00960351">
        <w:rPr>
          <w:rFonts w:cs="Arial"/>
          <w:lang w:eastAsia="en-US" w:bidi="ar-SA"/>
        </w:rPr>
        <w:t xml:space="preserve">the Licensed Area or which exclusively services the Licensed Area in good </w:t>
      </w:r>
      <w:r w:rsidRPr="00960351">
        <w:rPr>
          <w:rFonts w:cs="Arial"/>
          <w:lang w:eastAsia="en-US" w:bidi="ar-SA"/>
        </w:rPr>
        <w:lastRenderedPageBreak/>
        <w:t xml:space="preserve">repair and condition and fully operational having regard to the condition when the Licensee first occupied the Licensed Area, subject to fair wear and tear. </w:t>
      </w:r>
    </w:p>
    <w:p w14:paraId="1DB02DD8" w14:textId="0479D1F1" w:rsidR="00787EA7" w:rsidRPr="00960351" w:rsidRDefault="00787EA7" w:rsidP="00787EA7">
      <w:pPr>
        <w:pStyle w:val="MELegal3"/>
        <w:rPr>
          <w:rFonts w:cs="Arial"/>
          <w:lang w:eastAsia="en-US" w:bidi="ar-SA"/>
        </w:rPr>
      </w:pPr>
      <w:r w:rsidRPr="00960351">
        <w:rPr>
          <w:rFonts w:cs="Arial"/>
          <w:lang w:eastAsia="en-US" w:bidi="ar-SA"/>
        </w:rPr>
        <w:t>The Licensee must, at its expense, maintain and repair or replace items in or attached to the Licensed Area (including any services situated within</w:t>
      </w:r>
      <w:r w:rsidR="00011075">
        <w:rPr>
          <w:rFonts w:cs="Arial"/>
          <w:lang w:eastAsia="en-US" w:bidi="ar-SA"/>
        </w:rPr>
        <w:t xml:space="preserve"> or adjacent to</w:t>
      </w:r>
      <w:r w:rsidRPr="00960351">
        <w:rPr>
          <w:rFonts w:cs="Arial"/>
          <w:lang w:eastAsia="en-US" w:bidi="ar-SA"/>
        </w:rPr>
        <w:t xml:space="preserve"> the Licensed Area or which exclusively service the Licensed Area) which are damaged or worn with items of the same or similar quality to those in use when they were last replaced with the Licensor's approval, or if they have not been so replaced, to those in use at the date when the Licensee first occupied the Licensed Area subject to fair wear and tear.</w:t>
      </w:r>
    </w:p>
    <w:p w14:paraId="52EAD95B" w14:textId="22957CFF" w:rsidR="00787EA7" w:rsidRPr="008B0290" w:rsidRDefault="008B0290">
      <w:pPr>
        <w:pStyle w:val="MELegal3"/>
        <w:rPr>
          <w:rFonts w:cs="Arial"/>
          <w:lang w:eastAsia="en-US" w:bidi="ar-SA"/>
        </w:rPr>
      </w:pPr>
      <w:r w:rsidRPr="008B0290">
        <w:rPr>
          <w:rFonts w:cs="Arial"/>
          <w:lang w:eastAsia="en-US" w:bidi="ar-SA"/>
        </w:rPr>
        <w:t xml:space="preserve">If </w:t>
      </w:r>
      <w:r w:rsidR="00787EA7" w:rsidRPr="008B0290">
        <w:rPr>
          <w:rFonts w:cs="Arial"/>
          <w:lang w:eastAsia="en-US" w:bidi="ar-SA"/>
        </w:rPr>
        <w:t xml:space="preserve">required by the Licensor, the Licensee must promptly, at the Licensee’s expense, repair damage to the Land to the extent that it is caused or contributed to by the act, omission, negligence or default of the Licensee or the Licensee’s Employees. </w:t>
      </w:r>
    </w:p>
    <w:p w14:paraId="1E211DDB" w14:textId="02178499" w:rsidR="005C7126" w:rsidRPr="00D42363" w:rsidRDefault="005C7126" w:rsidP="005C7126">
      <w:pPr>
        <w:pStyle w:val="MELegal2"/>
        <w:rPr>
          <w:rFonts w:ascii="Arial" w:hAnsi="Arial" w:cs="Arial"/>
          <w:lang w:eastAsia="en-US" w:bidi="ar-SA"/>
        </w:rPr>
      </w:pPr>
      <w:bookmarkStart w:id="36" w:name="_Toc168475590"/>
      <w:r w:rsidRPr="00D42363">
        <w:rPr>
          <w:rFonts w:ascii="Arial" w:hAnsi="Arial" w:cs="Arial"/>
          <w:lang w:eastAsia="en-US" w:bidi="ar-SA"/>
        </w:rPr>
        <w:t xml:space="preserve">Exclusive </w:t>
      </w:r>
      <w:r w:rsidR="00B731AE">
        <w:rPr>
          <w:rFonts w:ascii="Arial" w:hAnsi="Arial" w:cs="Arial"/>
          <w:lang w:eastAsia="en-US" w:bidi="ar-SA"/>
        </w:rPr>
        <w:t>R</w:t>
      </w:r>
      <w:r w:rsidRPr="00D42363">
        <w:rPr>
          <w:rFonts w:ascii="Arial" w:hAnsi="Arial" w:cs="Arial"/>
          <w:lang w:eastAsia="en-US" w:bidi="ar-SA"/>
        </w:rPr>
        <w:t xml:space="preserve">ight to </w:t>
      </w:r>
      <w:r w:rsidR="00B731AE">
        <w:rPr>
          <w:rFonts w:ascii="Arial" w:hAnsi="Arial" w:cs="Arial"/>
          <w:lang w:eastAsia="en-US" w:bidi="ar-SA"/>
        </w:rPr>
        <w:t>O</w:t>
      </w:r>
      <w:r w:rsidR="00B211F7" w:rsidRPr="00D42363">
        <w:rPr>
          <w:rFonts w:ascii="Arial" w:hAnsi="Arial" w:cs="Arial"/>
          <w:lang w:eastAsia="en-US" w:bidi="ar-SA"/>
        </w:rPr>
        <w:t>perate</w:t>
      </w:r>
      <w:bookmarkEnd w:id="36"/>
    </w:p>
    <w:p w14:paraId="16056EA3" w14:textId="7382576C" w:rsidR="004A2BB5" w:rsidRDefault="005C7126">
      <w:pPr>
        <w:pStyle w:val="MELegal3"/>
        <w:numPr>
          <w:ilvl w:val="0"/>
          <w:numId w:val="0"/>
        </w:numPr>
        <w:ind w:left="680"/>
        <w:rPr>
          <w:lang w:eastAsia="en-US" w:bidi="ar-SA"/>
        </w:rPr>
      </w:pPr>
      <w:r w:rsidRPr="00BD4581">
        <w:rPr>
          <w:lang w:eastAsia="en-US" w:bidi="ar-SA"/>
        </w:rPr>
        <w:t xml:space="preserve">The </w:t>
      </w:r>
      <w:r w:rsidR="00804D82" w:rsidRPr="00BD4581">
        <w:rPr>
          <w:lang w:eastAsia="en-US" w:bidi="ar-SA"/>
        </w:rPr>
        <w:t xml:space="preserve">Licensor agrees that it will not grant a licence to another food and beverage operator </w:t>
      </w:r>
      <w:r w:rsidR="00B211F7" w:rsidRPr="00BD4581">
        <w:rPr>
          <w:lang w:eastAsia="en-US" w:bidi="ar-SA"/>
        </w:rPr>
        <w:t xml:space="preserve">within </w:t>
      </w:r>
      <w:r w:rsidR="00B47BAA">
        <w:rPr>
          <w:lang w:eastAsia="en-US" w:bidi="ar-SA"/>
        </w:rPr>
        <w:t>the Licensed Area</w:t>
      </w:r>
      <w:r w:rsidR="00AD640F" w:rsidRPr="00BD4581">
        <w:rPr>
          <w:lang w:eastAsia="en-US" w:bidi="ar-SA"/>
        </w:rPr>
        <w:t>, except to the extent that</w:t>
      </w:r>
      <w:r w:rsidR="004A2BB5">
        <w:rPr>
          <w:lang w:eastAsia="en-US" w:bidi="ar-SA"/>
        </w:rPr>
        <w:t>:</w:t>
      </w:r>
      <w:r w:rsidR="00AD640F" w:rsidRPr="00BD4581">
        <w:rPr>
          <w:lang w:eastAsia="en-US" w:bidi="ar-SA"/>
        </w:rPr>
        <w:t xml:space="preserve"> </w:t>
      </w:r>
    </w:p>
    <w:p w14:paraId="78DD4B23" w14:textId="02893D10" w:rsidR="000449C5" w:rsidRDefault="007E5E39" w:rsidP="006B462E">
      <w:pPr>
        <w:pStyle w:val="MELegal3"/>
        <w:rPr>
          <w:lang w:eastAsia="en-US" w:bidi="ar-SA"/>
        </w:rPr>
      </w:pPr>
      <w:r w:rsidRPr="5085B7B6">
        <w:rPr>
          <w:lang w:eastAsia="en-US" w:bidi="ar-SA"/>
        </w:rPr>
        <w:t xml:space="preserve">there is an </w:t>
      </w:r>
      <w:r w:rsidR="00BD4581" w:rsidRPr="5085B7B6">
        <w:rPr>
          <w:lang w:eastAsia="en-US" w:bidi="ar-SA"/>
        </w:rPr>
        <w:t>E</w:t>
      </w:r>
      <w:r w:rsidRPr="5085B7B6">
        <w:rPr>
          <w:lang w:eastAsia="en-US" w:bidi="ar-SA"/>
        </w:rPr>
        <w:t xml:space="preserve">vent occurring </w:t>
      </w:r>
      <w:r w:rsidR="0045164A">
        <w:rPr>
          <w:lang w:eastAsia="en-US" w:bidi="ar-SA"/>
        </w:rPr>
        <w:t xml:space="preserve">within the agreed Operating Hours </w:t>
      </w:r>
      <w:r w:rsidR="00BD4581" w:rsidRPr="5085B7B6">
        <w:rPr>
          <w:lang w:eastAsia="en-US" w:bidi="ar-SA"/>
        </w:rPr>
        <w:t>on or in the vicinity of the Land</w:t>
      </w:r>
      <w:r w:rsidR="00641C5E">
        <w:rPr>
          <w:lang w:eastAsia="en-US" w:bidi="ar-SA"/>
        </w:rPr>
        <w:t xml:space="preserve">, in which case the Licensor will provide the Licensee with fourteen (14) days’ </w:t>
      </w:r>
      <w:r w:rsidR="004F2F53">
        <w:rPr>
          <w:lang w:eastAsia="en-US" w:bidi="ar-SA"/>
        </w:rPr>
        <w:t>n</w:t>
      </w:r>
      <w:r w:rsidR="00641C5E">
        <w:rPr>
          <w:lang w:eastAsia="en-US" w:bidi="ar-SA"/>
        </w:rPr>
        <w:t>otice</w:t>
      </w:r>
      <w:r w:rsidR="0045164A">
        <w:rPr>
          <w:lang w:eastAsia="en-US" w:bidi="ar-SA"/>
        </w:rPr>
        <w:t xml:space="preserve"> of the intention to procure another food and beverage operator and/or of a temporary suspension to the Licensee’s operations</w:t>
      </w:r>
      <w:r w:rsidR="000449C5" w:rsidRPr="5085B7B6">
        <w:rPr>
          <w:lang w:eastAsia="en-US" w:bidi="ar-SA"/>
        </w:rPr>
        <w:t>;</w:t>
      </w:r>
    </w:p>
    <w:p w14:paraId="2A1C739F" w14:textId="77777777" w:rsidR="000449C5" w:rsidRDefault="003469BB" w:rsidP="006B462E">
      <w:pPr>
        <w:pStyle w:val="MELegal3"/>
        <w:rPr>
          <w:lang w:eastAsia="en-US" w:bidi="ar-SA"/>
        </w:rPr>
      </w:pPr>
      <w:r>
        <w:rPr>
          <w:lang w:eastAsia="en-US" w:bidi="ar-SA"/>
        </w:rPr>
        <w:t>such other licence applies outside of the Operating Hours</w:t>
      </w:r>
      <w:r w:rsidR="000449C5">
        <w:rPr>
          <w:lang w:eastAsia="en-US" w:bidi="ar-SA"/>
        </w:rPr>
        <w:t>;</w:t>
      </w:r>
      <w:r w:rsidR="00D256FE">
        <w:rPr>
          <w:lang w:eastAsia="en-US" w:bidi="ar-SA"/>
        </w:rPr>
        <w:t xml:space="preserve"> or </w:t>
      </w:r>
    </w:p>
    <w:p w14:paraId="6272F285" w14:textId="2DCEB023" w:rsidR="00155036" w:rsidRPr="00D42363" w:rsidRDefault="00C21981" w:rsidP="00051730">
      <w:pPr>
        <w:pStyle w:val="MELegal3"/>
        <w:rPr>
          <w:lang w:eastAsia="en-US" w:bidi="ar-SA"/>
        </w:rPr>
      </w:pPr>
      <w:r>
        <w:rPr>
          <w:lang w:eastAsia="en-US" w:bidi="ar-SA"/>
        </w:rPr>
        <w:t xml:space="preserve">the Licensor forms the view (acting reasonably) that </w:t>
      </w:r>
      <w:r w:rsidR="00D256FE">
        <w:rPr>
          <w:lang w:eastAsia="en-US" w:bidi="ar-SA"/>
        </w:rPr>
        <w:t xml:space="preserve">the Licensee is </w:t>
      </w:r>
      <w:r>
        <w:rPr>
          <w:lang w:eastAsia="en-US" w:bidi="ar-SA"/>
        </w:rPr>
        <w:t xml:space="preserve">or will be </w:t>
      </w:r>
      <w:r w:rsidR="00D256FE">
        <w:rPr>
          <w:lang w:eastAsia="en-US" w:bidi="ar-SA"/>
        </w:rPr>
        <w:t xml:space="preserve">unwilling or unable to </w:t>
      </w:r>
      <w:r w:rsidR="00D256FE" w:rsidRPr="004E4CC7">
        <w:rPr>
          <w:lang w:eastAsia="en-US" w:bidi="ar-SA"/>
        </w:rPr>
        <w:t>operate</w:t>
      </w:r>
      <w:r w:rsidR="00F41ED1" w:rsidRPr="004E4CC7">
        <w:rPr>
          <w:lang w:eastAsia="en-US" w:bidi="ar-SA"/>
        </w:rPr>
        <w:t xml:space="preserve"> the food and beverage </w:t>
      </w:r>
      <w:r w:rsidR="003C380F">
        <w:rPr>
          <w:lang w:eastAsia="en-US" w:bidi="ar-SA"/>
        </w:rPr>
        <w:t xml:space="preserve">mobile </w:t>
      </w:r>
      <w:r w:rsidR="0045164A">
        <w:rPr>
          <w:lang w:eastAsia="en-US" w:bidi="ar-SA"/>
        </w:rPr>
        <w:t xml:space="preserve">operation </w:t>
      </w:r>
      <w:r w:rsidR="00A50DB8">
        <w:rPr>
          <w:lang w:eastAsia="en-US" w:bidi="ar-SA"/>
        </w:rPr>
        <w:t xml:space="preserve">in accordance with this deed </w:t>
      </w:r>
      <w:r w:rsidR="00FF112B">
        <w:rPr>
          <w:lang w:eastAsia="en-US" w:bidi="ar-SA"/>
        </w:rPr>
        <w:t xml:space="preserve">(including </w:t>
      </w:r>
      <w:r w:rsidR="00A50DB8">
        <w:rPr>
          <w:lang w:eastAsia="en-US" w:bidi="ar-SA"/>
        </w:rPr>
        <w:t>where</w:t>
      </w:r>
      <w:r w:rsidR="00FF112B">
        <w:rPr>
          <w:lang w:eastAsia="en-US" w:bidi="ar-SA"/>
        </w:rPr>
        <w:t xml:space="preserve"> notified under clause </w:t>
      </w:r>
      <w:r w:rsidR="00FF112B">
        <w:rPr>
          <w:lang w:eastAsia="en-US" w:bidi="ar-SA"/>
        </w:rPr>
        <w:fldChar w:fldCharType="begin"/>
      </w:r>
      <w:r w:rsidR="00FF112B">
        <w:rPr>
          <w:lang w:eastAsia="en-US" w:bidi="ar-SA"/>
        </w:rPr>
        <w:instrText xml:space="preserve"> REF _Ref169093031 \w \h </w:instrText>
      </w:r>
      <w:r w:rsidR="00FF112B">
        <w:rPr>
          <w:lang w:eastAsia="en-US" w:bidi="ar-SA"/>
        </w:rPr>
      </w:r>
      <w:r w:rsidR="00FF112B">
        <w:rPr>
          <w:lang w:eastAsia="en-US" w:bidi="ar-SA"/>
        </w:rPr>
        <w:fldChar w:fldCharType="separate"/>
      </w:r>
      <w:r w:rsidR="00FF112B">
        <w:rPr>
          <w:lang w:eastAsia="en-US" w:bidi="ar-SA"/>
        </w:rPr>
        <w:t>4.4(a)(ii)</w:t>
      </w:r>
      <w:r w:rsidR="00FF112B">
        <w:rPr>
          <w:lang w:eastAsia="en-US" w:bidi="ar-SA"/>
        </w:rPr>
        <w:fldChar w:fldCharType="end"/>
      </w:r>
      <w:r w:rsidR="00FF112B">
        <w:rPr>
          <w:lang w:eastAsia="en-US" w:bidi="ar-SA"/>
        </w:rPr>
        <w:t>)</w:t>
      </w:r>
      <w:r w:rsidR="00BD4581" w:rsidRPr="00051730">
        <w:rPr>
          <w:lang w:eastAsia="en-US" w:bidi="ar-SA"/>
        </w:rPr>
        <w:t>.</w:t>
      </w:r>
    </w:p>
    <w:p w14:paraId="08E8940B" w14:textId="77777777" w:rsidR="00B211F7" w:rsidRPr="00D42363" w:rsidRDefault="00B211F7" w:rsidP="00B211F7">
      <w:pPr>
        <w:pStyle w:val="MELegal2"/>
        <w:rPr>
          <w:rFonts w:ascii="Arial" w:hAnsi="Arial" w:cs="Arial"/>
          <w:lang w:eastAsia="en-US" w:bidi="ar-SA"/>
        </w:rPr>
      </w:pPr>
      <w:bookmarkStart w:id="37" w:name="_Toc168475591"/>
      <w:r w:rsidRPr="00D42363">
        <w:rPr>
          <w:rFonts w:ascii="Arial" w:hAnsi="Arial" w:cs="Arial"/>
          <w:lang w:eastAsia="en-US" w:bidi="ar-SA"/>
        </w:rPr>
        <w:t>Hours of Operation</w:t>
      </w:r>
      <w:bookmarkEnd w:id="37"/>
    </w:p>
    <w:p w14:paraId="500ECBB0" w14:textId="77777777" w:rsidR="00941587" w:rsidRDefault="00B211F7" w:rsidP="00B211F7">
      <w:pPr>
        <w:pStyle w:val="MELegal3"/>
        <w:rPr>
          <w:lang w:eastAsia="en-US" w:bidi="ar-SA"/>
        </w:rPr>
      </w:pPr>
      <w:r w:rsidRPr="00D42363">
        <w:rPr>
          <w:lang w:eastAsia="en-US" w:bidi="ar-SA"/>
        </w:rPr>
        <w:t xml:space="preserve">The Licensee </w:t>
      </w:r>
      <w:r w:rsidR="00941587">
        <w:rPr>
          <w:lang w:eastAsia="en-US" w:bidi="ar-SA"/>
        </w:rPr>
        <w:t>must:</w:t>
      </w:r>
    </w:p>
    <w:p w14:paraId="79FC18CD" w14:textId="4CC103D4" w:rsidR="00941587" w:rsidRDefault="003C380F" w:rsidP="00941587">
      <w:pPr>
        <w:pStyle w:val="MELegal4"/>
        <w:rPr>
          <w:lang w:eastAsia="en-US" w:bidi="ar-SA"/>
        </w:rPr>
      </w:pPr>
      <w:r>
        <w:rPr>
          <w:lang w:eastAsia="en-US" w:bidi="ar-SA"/>
        </w:rPr>
        <w:t xml:space="preserve">during the Term, </w:t>
      </w:r>
      <w:r w:rsidR="00B211F7" w:rsidRPr="00D42363">
        <w:rPr>
          <w:lang w:eastAsia="en-US" w:bidi="ar-SA"/>
        </w:rPr>
        <w:t xml:space="preserve">strictly adhere to </w:t>
      </w:r>
      <w:r>
        <w:rPr>
          <w:lang w:eastAsia="en-US" w:bidi="ar-SA"/>
        </w:rPr>
        <w:t xml:space="preserve">and operate the food and beverage mobile operation within </w:t>
      </w:r>
      <w:r w:rsidR="00B211F7" w:rsidRPr="00D42363">
        <w:rPr>
          <w:lang w:eastAsia="en-US" w:bidi="ar-SA"/>
        </w:rPr>
        <w:t>t</w:t>
      </w:r>
      <w:r w:rsidR="00B211F7" w:rsidRPr="00103D15">
        <w:rPr>
          <w:lang w:eastAsia="en-US" w:bidi="ar-SA"/>
        </w:rPr>
        <w:t>he Operating Hours.</w:t>
      </w:r>
      <w:r w:rsidR="00B211F7" w:rsidRPr="00D42363">
        <w:rPr>
          <w:lang w:eastAsia="en-US" w:bidi="ar-SA"/>
        </w:rPr>
        <w:t xml:space="preserve"> Any deviation from the prescribed Operating Hours, without prior written consent from the Licensor, will be considered a material b</w:t>
      </w:r>
      <w:r w:rsidR="00815B4D">
        <w:rPr>
          <w:lang w:eastAsia="en-US" w:bidi="ar-SA"/>
        </w:rPr>
        <w:t>r</w:t>
      </w:r>
      <w:r w:rsidR="00B211F7" w:rsidRPr="00D42363">
        <w:rPr>
          <w:lang w:eastAsia="en-US" w:bidi="ar-SA"/>
        </w:rPr>
        <w:t>each of this deed</w:t>
      </w:r>
      <w:r w:rsidR="00941587">
        <w:rPr>
          <w:lang w:eastAsia="en-US" w:bidi="ar-SA"/>
        </w:rPr>
        <w:t>; and</w:t>
      </w:r>
    </w:p>
    <w:p w14:paraId="1714A1E9" w14:textId="73A54A92" w:rsidR="00EE46FC" w:rsidRPr="00AE66AB" w:rsidRDefault="00941587" w:rsidP="00051730">
      <w:pPr>
        <w:pStyle w:val="MELegal4"/>
        <w:rPr>
          <w:lang w:eastAsia="en-US" w:bidi="ar-SA"/>
        </w:rPr>
      </w:pPr>
      <w:bookmarkStart w:id="38" w:name="_Ref169093031"/>
      <w:r w:rsidRPr="00AE66AB">
        <w:rPr>
          <w:lang w:eastAsia="en-US" w:bidi="ar-SA"/>
        </w:rPr>
        <w:t xml:space="preserve">without limiting its obligations under this deed, provide the Licensor with at least </w:t>
      </w:r>
      <w:r w:rsidR="00425E86" w:rsidRPr="00AE66AB">
        <w:rPr>
          <w:lang w:eastAsia="en-US" w:bidi="ar-SA"/>
        </w:rPr>
        <w:t xml:space="preserve">4 weeks’ notice </w:t>
      </w:r>
      <w:r w:rsidR="008558BC" w:rsidRPr="00AE66AB">
        <w:rPr>
          <w:lang w:eastAsia="en-US" w:bidi="ar-SA"/>
        </w:rPr>
        <w:t>if the Licensee is unable to operate the required foo</w:t>
      </w:r>
      <w:r w:rsidR="008D62B7" w:rsidRPr="00AE66AB">
        <w:rPr>
          <w:lang w:eastAsia="en-US" w:bidi="ar-SA"/>
        </w:rPr>
        <w:t>d</w:t>
      </w:r>
      <w:r w:rsidR="008558BC" w:rsidRPr="00AE66AB">
        <w:rPr>
          <w:lang w:eastAsia="en-US" w:bidi="ar-SA"/>
        </w:rPr>
        <w:t xml:space="preserve"> and beverage </w:t>
      </w:r>
      <w:r w:rsidR="003C380F">
        <w:rPr>
          <w:lang w:eastAsia="en-US" w:bidi="ar-SA"/>
        </w:rPr>
        <w:t>mobile operation</w:t>
      </w:r>
      <w:r w:rsidR="003C380F" w:rsidRPr="00AE66AB">
        <w:rPr>
          <w:lang w:eastAsia="en-US" w:bidi="ar-SA"/>
        </w:rPr>
        <w:t xml:space="preserve"> </w:t>
      </w:r>
      <w:r w:rsidR="008558BC" w:rsidRPr="00AE66AB">
        <w:rPr>
          <w:lang w:eastAsia="en-US" w:bidi="ar-SA"/>
        </w:rPr>
        <w:t xml:space="preserve">from the Licensed Area </w:t>
      </w:r>
      <w:r w:rsidR="000F38FE" w:rsidRPr="00AE66AB">
        <w:rPr>
          <w:lang w:eastAsia="en-US" w:bidi="ar-SA"/>
        </w:rPr>
        <w:t>at any time during the Operating Hours</w:t>
      </w:r>
      <w:r w:rsidR="00B211F7" w:rsidRPr="00AE66AB">
        <w:rPr>
          <w:lang w:eastAsia="en-US" w:bidi="ar-SA"/>
        </w:rPr>
        <w:t>.</w:t>
      </w:r>
      <w:bookmarkEnd w:id="38"/>
    </w:p>
    <w:p w14:paraId="48100071" w14:textId="509D02BB" w:rsidR="00C87B0E" w:rsidRPr="00D42363" w:rsidRDefault="00C87B0E" w:rsidP="00B211F7">
      <w:pPr>
        <w:pStyle w:val="MELegal3"/>
        <w:rPr>
          <w:lang w:eastAsia="en-US" w:bidi="ar-SA"/>
        </w:rPr>
      </w:pPr>
      <w:r>
        <w:rPr>
          <w:lang w:eastAsia="en-US" w:bidi="ar-SA"/>
        </w:rPr>
        <w:t xml:space="preserve">The Licensee </w:t>
      </w:r>
      <w:r w:rsidR="00A50DB8">
        <w:rPr>
          <w:lang w:eastAsia="en-US" w:bidi="ar-SA"/>
        </w:rPr>
        <w:t xml:space="preserve">must </w:t>
      </w:r>
      <w:r>
        <w:rPr>
          <w:lang w:eastAsia="en-US" w:bidi="ar-SA"/>
        </w:rPr>
        <w:t xml:space="preserve">operate the food and beverage </w:t>
      </w:r>
      <w:r w:rsidR="003C380F">
        <w:rPr>
          <w:lang w:eastAsia="en-US" w:bidi="ar-SA"/>
        </w:rPr>
        <w:t xml:space="preserve">mobile operation </w:t>
      </w:r>
      <w:r>
        <w:rPr>
          <w:lang w:eastAsia="en-US" w:bidi="ar-SA"/>
        </w:rPr>
        <w:t>in accordance with</w:t>
      </w:r>
      <w:r w:rsidR="00354912">
        <w:rPr>
          <w:lang w:eastAsia="en-US" w:bidi="ar-SA"/>
        </w:rPr>
        <w:t xml:space="preserve"> </w:t>
      </w:r>
      <w:r w:rsidR="00BE7B93">
        <w:rPr>
          <w:lang w:eastAsia="en-US" w:bidi="ar-SA"/>
        </w:rPr>
        <w:t>Annexure B</w:t>
      </w:r>
      <w:r w:rsidR="00B8075C">
        <w:rPr>
          <w:lang w:eastAsia="en-US" w:bidi="ar-SA"/>
        </w:rPr>
        <w:t>, noting that Annexure B may be amended from time to time subject to agreement by the Parties</w:t>
      </w:r>
      <w:r w:rsidR="00BE7B93">
        <w:rPr>
          <w:lang w:eastAsia="en-US" w:bidi="ar-SA"/>
        </w:rPr>
        <w:t>.</w:t>
      </w:r>
      <w:r>
        <w:rPr>
          <w:lang w:eastAsia="en-US" w:bidi="ar-SA"/>
        </w:rPr>
        <w:t xml:space="preserve"> </w:t>
      </w:r>
    </w:p>
    <w:p w14:paraId="30D8B7B7" w14:textId="60EFAD28" w:rsidR="00B211F7" w:rsidRDefault="00B211F7" w:rsidP="00B211F7">
      <w:pPr>
        <w:pStyle w:val="MELegal3"/>
        <w:rPr>
          <w:lang w:eastAsia="en-US" w:bidi="ar-SA"/>
        </w:rPr>
      </w:pPr>
      <w:r w:rsidRPr="00D42363">
        <w:rPr>
          <w:lang w:eastAsia="en-US" w:bidi="ar-SA"/>
        </w:rPr>
        <w:t xml:space="preserve">A breach of clause </w:t>
      </w:r>
      <w:r>
        <w:rPr>
          <w:lang w:eastAsia="en-US" w:bidi="ar-SA"/>
        </w:rPr>
        <w:t>4.4(a)</w:t>
      </w:r>
      <w:r w:rsidR="00C87B0E">
        <w:rPr>
          <w:lang w:eastAsia="en-US" w:bidi="ar-SA"/>
        </w:rPr>
        <w:t xml:space="preserve"> </w:t>
      </w:r>
      <w:r w:rsidR="007165B0">
        <w:rPr>
          <w:lang w:eastAsia="en-US" w:bidi="ar-SA"/>
        </w:rPr>
        <w:t xml:space="preserve">or </w:t>
      </w:r>
      <w:r w:rsidR="00C87B0E">
        <w:rPr>
          <w:lang w:eastAsia="en-US" w:bidi="ar-SA"/>
        </w:rPr>
        <w:t>4.4(b)</w:t>
      </w:r>
      <w:r>
        <w:rPr>
          <w:lang w:eastAsia="en-US" w:bidi="ar-SA"/>
        </w:rPr>
        <w:t xml:space="preserve"> will provide the Licensor with the immediate right to terminate the Licence under clause 6, without any requirement for prior notice or opportunity to remedy the breach. </w:t>
      </w:r>
    </w:p>
    <w:p w14:paraId="422AD9A7" w14:textId="6B5471A6" w:rsidR="0047793E" w:rsidRPr="00960351" w:rsidRDefault="0047793E" w:rsidP="0047793E">
      <w:pPr>
        <w:pStyle w:val="MELegal1"/>
        <w:numPr>
          <w:ilvl w:val="0"/>
          <w:numId w:val="8"/>
        </w:numPr>
        <w:pBdr>
          <w:bottom w:val="single" w:sz="4" w:space="1" w:color="auto"/>
        </w:pBdr>
        <w:rPr>
          <w:rFonts w:cs="Arial"/>
        </w:rPr>
      </w:pPr>
      <w:bookmarkStart w:id="39" w:name="_Toc168475592"/>
      <w:bookmarkStart w:id="40" w:name="_Toc55369058"/>
      <w:r w:rsidRPr="00960351">
        <w:rPr>
          <w:rFonts w:cs="Arial"/>
        </w:rPr>
        <w:t>Risk and Liability</w:t>
      </w:r>
      <w:bookmarkEnd w:id="39"/>
    </w:p>
    <w:p w14:paraId="00ECB12A" w14:textId="645D1B24" w:rsidR="0047793E" w:rsidRPr="00960351" w:rsidRDefault="0047793E" w:rsidP="0047793E">
      <w:pPr>
        <w:pStyle w:val="MELegal2"/>
        <w:numPr>
          <w:ilvl w:val="1"/>
          <w:numId w:val="8"/>
        </w:numPr>
        <w:rPr>
          <w:rFonts w:ascii="Arial" w:hAnsi="Arial" w:cs="Arial"/>
        </w:rPr>
      </w:pPr>
      <w:bookmarkStart w:id="41" w:name="_Toc168475593"/>
      <w:r w:rsidRPr="00960351">
        <w:rPr>
          <w:rFonts w:ascii="Arial" w:hAnsi="Arial" w:cs="Arial"/>
        </w:rPr>
        <w:t>Risk</w:t>
      </w:r>
      <w:bookmarkEnd w:id="41"/>
    </w:p>
    <w:p w14:paraId="11B1CC31" w14:textId="285CF480" w:rsidR="0047793E" w:rsidRPr="00960351" w:rsidRDefault="0047793E" w:rsidP="0047793E">
      <w:pPr>
        <w:ind w:left="680"/>
        <w:rPr>
          <w:rFonts w:cs="Arial"/>
        </w:rPr>
      </w:pPr>
      <w:r w:rsidRPr="00960351">
        <w:rPr>
          <w:rFonts w:cs="Arial"/>
        </w:rPr>
        <w:t>The Licensee uses the Licensed Area at the sole risk of the Licensee.</w:t>
      </w:r>
    </w:p>
    <w:p w14:paraId="4EE17990" w14:textId="36473A12" w:rsidR="0047793E" w:rsidRPr="00052844" w:rsidRDefault="0047793E" w:rsidP="0047793E">
      <w:pPr>
        <w:pStyle w:val="MELegal2"/>
        <w:rPr>
          <w:rFonts w:ascii="Arial" w:hAnsi="Arial" w:cs="Arial"/>
        </w:rPr>
      </w:pPr>
      <w:bookmarkStart w:id="42" w:name="_Toc168475594"/>
      <w:r w:rsidRPr="00052844">
        <w:rPr>
          <w:rFonts w:ascii="Arial" w:hAnsi="Arial" w:cs="Arial"/>
        </w:rPr>
        <w:t>Insurance</w:t>
      </w:r>
      <w:bookmarkEnd w:id="42"/>
    </w:p>
    <w:p w14:paraId="3B0168EC" w14:textId="77777777" w:rsidR="0047793E" w:rsidRPr="00960351" w:rsidRDefault="0047793E" w:rsidP="0047793E">
      <w:pPr>
        <w:pStyle w:val="BodyText"/>
        <w:spacing w:before="216"/>
        <w:ind w:firstLine="680"/>
      </w:pPr>
      <w:r w:rsidRPr="00052844">
        <w:t>The</w:t>
      </w:r>
      <w:r w:rsidRPr="00052844">
        <w:rPr>
          <w:spacing w:val="-9"/>
        </w:rPr>
        <w:t xml:space="preserve"> </w:t>
      </w:r>
      <w:r w:rsidRPr="00052844">
        <w:t>Licensee</w:t>
      </w:r>
      <w:r w:rsidRPr="00052844">
        <w:rPr>
          <w:spacing w:val="1"/>
        </w:rPr>
        <w:t xml:space="preserve"> </w:t>
      </w:r>
      <w:r w:rsidRPr="00052844">
        <w:rPr>
          <w:spacing w:val="-2"/>
        </w:rPr>
        <w:t>must:</w:t>
      </w:r>
    </w:p>
    <w:p w14:paraId="4022F6E2" w14:textId="77777777" w:rsidR="0047793E" w:rsidRPr="00960351" w:rsidRDefault="0047793E" w:rsidP="0047793E">
      <w:pPr>
        <w:pStyle w:val="BodyText"/>
        <w:spacing w:before="3"/>
        <w:rPr>
          <w:sz w:val="18"/>
        </w:rPr>
      </w:pPr>
    </w:p>
    <w:p w14:paraId="18660B14" w14:textId="1CC09DB4" w:rsidR="0047793E" w:rsidRPr="00960351" w:rsidRDefault="0047793E" w:rsidP="0047793E">
      <w:pPr>
        <w:pStyle w:val="MELegal3"/>
        <w:rPr>
          <w:rFonts w:cs="Arial"/>
        </w:rPr>
      </w:pPr>
      <w:r w:rsidRPr="00960351">
        <w:rPr>
          <w:rFonts w:cs="Arial"/>
        </w:rPr>
        <w:t>not knowingly do</w:t>
      </w:r>
      <w:r w:rsidRPr="00960351">
        <w:rPr>
          <w:rFonts w:cs="Arial"/>
          <w:spacing w:val="-3"/>
        </w:rPr>
        <w:t xml:space="preserve"> </w:t>
      </w:r>
      <w:r w:rsidRPr="00960351">
        <w:rPr>
          <w:rFonts w:cs="Arial"/>
        </w:rPr>
        <w:t>anything that could prejudice any self-insurance</w:t>
      </w:r>
      <w:r w:rsidRPr="00960351">
        <w:rPr>
          <w:rFonts w:cs="Arial"/>
          <w:spacing w:val="-3"/>
        </w:rPr>
        <w:t xml:space="preserve"> </w:t>
      </w:r>
      <w:r w:rsidRPr="00960351">
        <w:rPr>
          <w:rFonts w:cs="Arial"/>
        </w:rPr>
        <w:t>of the Licensed Area or the Land or property in them;</w:t>
      </w:r>
    </w:p>
    <w:p w14:paraId="7A1BB9F2" w14:textId="251DDBF8" w:rsidR="0047793E" w:rsidRPr="00960351" w:rsidRDefault="0047793E" w:rsidP="0047793E">
      <w:pPr>
        <w:pStyle w:val="MELegal3"/>
        <w:rPr>
          <w:rFonts w:cs="Arial"/>
        </w:rPr>
      </w:pPr>
      <w:r w:rsidRPr="00960351">
        <w:rPr>
          <w:rFonts w:cs="Arial"/>
        </w:rPr>
        <w:t>keep</w:t>
      </w:r>
      <w:r w:rsidRPr="00960351">
        <w:rPr>
          <w:rFonts w:cs="Arial"/>
          <w:spacing w:val="-2"/>
        </w:rPr>
        <w:t xml:space="preserve"> </w:t>
      </w:r>
      <w:r w:rsidRPr="00960351">
        <w:rPr>
          <w:rFonts w:cs="Arial"/>
        </w:rPr>
        <w:t>current during the Term and</w:t>
      </w:r>
      <w:r w:rsidRPr="00960351">
        <w:rPr>
          <w:rFonts w:cs="Arial"/>
          <w:spacing w:val="-1"/>
        </w:rPr>
        <w:t xml:space="preserve"> </w:t>
      </w:r>
      <w:r w:rsidRPr="00960351">
        <w:rPr>
          <w:rFonts w:cs="Arial"/>
        </w:rPr>
        <w:t>any holding over</w:t>
      </w:r>
      <w:r w:rsidRPr="00960351">
        <w:rPr>
          <w:rFonts w:cs="Arial"/>
          <w:spacing w:val="-3"/>
        </w:rPr>
        <w:t xml:space="preserve"> </w:t>
      </w:r>
      <w:r w:rsidRPr="00960351">
        <w:rPr>
          <w:rFonts w:cs="Arial"/>
        </w:rPr>
        <w:t>period public</w:t>
      </w:r>
      <w:r w:rsidRPr="00960351">
        <w:rPr>
          <w:rFonts w:cs="Arial"/>
          <w:spacing w:val="-3"/>
        </w:rPr>
        <w:t xml:space="preserve"> </w:t>
      </w:r>
      <w:r w:rsidRPr="00960351">
        <w:rPr>
          <w:rFonts w:cs="Arial"/>
        </w:rPr>
        <w:t xml:space="preserve">risk </w:t>
      </w:r>
      <w:r w:rsidRPr="00052844">
        <w:rPr>
          <w:rFonts w:cs="Arial"/>
        </w:rPr>
        <w:t xml:space="preserve">insurance </w:t>
      </w:r>
      <w:r w:rsidRPr="00960351">
        <w:rPr>
          <w:rFonts w:cs="Arial"/>
        </w:rPr>
        <w:t>for at least the amount in</w:t>
      </w:r>
      <w:r w:rsidRPr="00960351">
        <w:rPr>
          <w:rFonts w:cs="Arial"/>
          <w:spacing w:val="-5"/>
        </w:rPr>
        <w:t xml:space="preserve"> </w:t>
      </w:r>
      <w:r w:rsidRPr="00960351">
        <w:rPr>
          <w:rFonts w:cs="Arial"/>
        </w:rPr>
        <w:t xml:space="preserve">item </w:t>
      </w:r>
      <w:r w:rsidR="00910DB9">
        <w:rPr>
          <w:rFonts w:cs="Arial"/>
        </w:rPr>
        <w:t>9</w:t>
      </w:r>
      <w:r w:rsidRPr="00960351">
        <w:rPr>
          <w:rFonts w:cs="Arial"/>
        </w:rPr>
        <w:t xml:space="preserve">, </w:t>
      </w:r>
      <w:r w:rsidR="00595B7F">
        <w:rPr>
          <w:rFonts w:cs="Arial"/>
        </w:rPr>
        <w:t xml:space="preserve">and noting the Licensor is an interested party, </w:t>
      </w:r>
      <w:r w:rsidRPr="00960351">
        <w:rPr>
          <w:rFonts w:cs="Arial"/>
        </w:rPr>
        <w:t>workers compensation insurance and all other insurances required by</w:t>
      </w:r>
      <w:r w:rsidRPr="00960351">
        <w:rPr>
          <w:rFonts w:cs="Arial"/>
          <w:spacing w:val="-1"/>
        </w:rPr>
        <w:t xml:space="preserve"> </w:t>
      </w:r>
      <w:r w:rsidRPr="00960351">
        <w:rPr>
          <w:rFonts w:cs="Arial"/>
        </w:rPr>
        <w:t>law or that the Licensor acting reasonably requires in connection with the Licensed Area; and</w:t>
      </w:r>
    </w:p>
    <w:p w14:paraId="2C063306" w14:textId="30CF75F2" w:rsidR="0047793E" w:rsidRPr="00960351" w:rsidRDefault="0047793E" w:rsidP="0047793E">
      <w:pPr>
        <w:pStyle w:val="MELegal3"/>
        <w:rPr>
          <w:rFonts w:cs="Arial"/>
        </w:rPr>
      </w:pPr>
      <w:r w:rsidRPr="00960351">
        <w:rPr>
          <w:rFonts w:cs="Arial"/>
        </w:rPr>
        <w:t>give the</w:t>
      </w:r>
      <w:r w:rsidRPr="00960351">
        <w:rPr>
          <w:rFonts w:cs="Arial"/>
          <w:spacing w:val="-8"/>
        </w:rPr>
        <w:t xml:space="preserve"> </w:t>
      </w:r>
      <w:r w:rsidRPr="00960351">
        <w:rPr>
          <w:rFonts w:cs="Arial"/>
        </w:rPr>
        <w:t>Licensor annually, and otherwise on</w:t>
      </w:r>
      <w:r w:rsidRPr="00960351">
        <w:rPr>
          <w:rFonts w:cs="Arial"/>
          <w:spacing w:val="-8"/>
        </w:rPr>
        <w:t xml:space="preserve"> </w:t>
      </w:r>
      <w:r w:rsidRPr="00960351">
        <w:rPr>
          <w:rFonts w:cs="Arial"/>
        </w:rPr>
        <w:t>demand</w:t>
      </w:r>
      <w:r w:rsidRPr="00052844">
        <w:rPr>
          <w:rFonts w:cs="Arial"/>
        </w:rPr>
        <w:t>,</w:t>
      </w:r>
      <w:r w:rsidRPr="00052844">
        <w:rPr>
          <w:rFonts w:cs="Arial"/>
          <w:spacing w:val="-10"/>
        </w:rPr>
        <w:t xml:space="preserve"> </w:t>
      </w:r>
      <w:r w:rsidRPr="00960351">
        <w:rPr>
          <w:rFonts w:cs="Arial"/>
        </w:rPr>
        <w:t>evidence, including certificates of</w:t>
      </w:r>
      <w:r w:rsidRPr="00960351">
        <w:rPr>
          <w:rFonts w:cs="Arial"/>
          <w:spacing w:val="-7"/>
        </w:rPr>
        <w:t xml:space="preserve"> </w:t>
      </w:r>
      <w:r w:rsidRPr="00960351">
        <w:rPr>
          <w:rFonts w:cs="Arial"/>
        </w:rPr>
        <w:t>currency, that the</w:t>
      </w:r>
      <w:r w:rsidRPr="00960351">
        <w:rPr>
          <w:rFonts w:cs="Arial"/>
          <w:spacing w:val="-4"/>
        </w:rPr>
        <w:t xml:space="preserve"> </w:t>
      </w:r>
      <w:r w:rsidRPr="00960351">
        <w:rPr>
          <w:rFonts w:cs="Arial"/>
        </w:rPr>
        <w:t>Licensee has</w:t>
      </w:r>
      <w:r w:rsidRPr="00960351">
        <w:rPr>
          <w:rFonts w:cs="Arial"/>
          <w:spacing w:val="-4"/>
        </w:rPr>
        <w:t xml:space="preserve"> </w:t>
      </w:r>
      <w:r w:rsidRPr="00960351">
        <w:rPr>
          <w:rFonts w:cs="Arial"/>
        </w:rPr>
        <w:t>complied with clause</w:t>
      </w:r>
      <w:r w:rsidRPr="00960351">
        <w:rPr>
          <w:rFonts w:cs="Arial"/>
          <w:spacing w:val="-3"/>
        </w:rPr>
        <w:t xml:space="preserve"> </w:t>
      </w:r>
      <w:r w:rsidR="00011075">
        <w:rPr>
          <w:rFonts w:cs="Arial"/>
        </w:rPr>
        <w:t>5</w:t>
      </w:r>
      <w:r w:rsidRPr="00960351">
        <w:rPr>
          <w:rFonts w:cs="Arial"/>
        </w:rPr>
        <w:t>.2(b).</w:t>
      </w:r>
    </w:p>
    <w:p w14:paraId="3FE4E700" w14:textId="4ED7ED56" w:rsidR="0047793E" w:rsidRPr="00052844" w:rsidRDefault="0047793E" w:rsidP="0047793E">
      <w:pPr>
        <w:pStyle w:val="MELegal2"/>
        <w:rPr>
          <w:rFonts w:ascii="Arial" w:hAnsi="Arial" w:cs="Arial"/>
        </w:rPr>
      </w:pPr>
      <w:bookmarkStart w:id="43" w:name="_Toc168475595"/>
      <w:r w:rsidRPr="00052844">
        <w:rPr>
          <w:rFonts w:ascii="Arial" w:hAnsi="Arial" w:cs="Arial"/>
        </w:rPr>
        <w:t>Indemnity</w:t>
      </w:r>
      <w:bookmarkEnd w:id="43"/>
    </w:p>
    <w:p w14:paraId="153C07C4" w14:textId="4F0D53D6" w:rsidR="0047793E" w:rsidRPr="00960351" w:rsidRDefault="0047793E" w:rsidP="0047793E">
      <w:pPr>
        <w:pStyle w:val="MELegal3"/>
        <w:numPr>
          <w:ilvl w:val="0"/>
          <w:numId w:val="0"/>
        </w:numPr>
        <w:ind w:left="709" w:hanging="29"/>
        <w:rPr>
          <w:rFonts w:cs="Arial"/>
        </w:rPr>
      </w:pPr>
      <w:r w:rsidRPr="00960351">
        <w:rPr>
          <w:rFonts w:cs="Arial"/>
        </w:rPr>
        <w:t xml:space="preserve">The Licensee is liable for and indemnifies the Licensor against all </w:t>
      </w:r>
      <w:r w:rsidR="006956F4">
        <w:rPr>
          <w:rFonts w:cs="Arial"/>
        </w:rPr>
        <w:t>L</w:t>
      </w:r>
      <w:r w:rsidRPr="00960351">
        <w:rPr>
          <w:rFonts w:cs="Arial"/>
        </w:rPr>
        <w:t>iability</w:t>
      </w:r>
      <w:r w:rsidR="001E6DF3">
        <w:rPr>
          <w:rFonts w:cs="Arial"/>
        </w:rPr>
        <w:t xml:space="preserve"> and</w:t>
      </w:r>
      <w:r w:rsidRPr="00960351">
        <w:rPr>
          <w:rFonts w:cs="Arial"/>
        </w:rPr>
        <w:t xml:space="preserve"> </w:t>
      </w:r>
      <w:r w:rsidR="001E6DF3">
        <w:rPr>
          <w:rFonts w:cs="Arial"/>
        </w:rPr>
        <w:t>C</w:t>
      </w:r>
      <w:r w:rsidRPr="00960351">
        <w:rPr>
          <w:rFonts w:cs="Arial"/>
        </w:rPr>
        <w:t xml:space="preserve">osts arising from or incurred in connection with: </w:t>
      </w:r>
    </w:p>
    <w:p w14:paraId="0CCEECF4" w14:textId="597D7570" w:rsidR="0047793E" w:rsidRDefault="00943790" w:rsidP="0047793E">
      <w:pPr>
        <w:pStyle w:val="MELegal3"/>
        <w:rPr>
          <w:rFonts w:cs="Arial"/>
        </w:rPr>
      </w:pPr>
      <w:r w:rsidRPr="00960351">
        <w:rPr>
          <w:rFonts w:cs="Arial"/>
        </w:rPr>
        <w:t xml:space="preserve">any </w:t>
      </w:r>
      <w:r w:rsidR="0047793E" w:rsidRPr="00960351">
        <w:rPr>
          <w:rFonts w:cs="Arial"/>
        </w:rPr>
        <w:t xml:space="preserve">damage or loss of property, injury or death to persons or any notice, order or imposition of any authority, to the extent caused or contributed </w:t>
      </w:r>
      <w:r w:rsidR="001E6DF3">
        <w:rPr>
          <w:rFonts w:cs="Arial"/>
        </w:rPr>
        <w:t xml:space="preserve">to </w:t>
      </w:r>
      <w:r w:rsidR="0047793E" w:rsidRPr="00960351">
        <w:rPr>
          <w:rFonts w:cs="Arial"/>
        </w:rPr>
        <w:t>by the act, omission, negligence or default of the Licensee or the Licensee</w:t>
      </w:r>
      <w:r w:rsidR="00595B7F">
        <w:rPr>
          <w:rFonts w:cs="Arial"/>
        </w:rPr>
        <w:t>’</w:t>
      </w:r>
      <w:r w:rsidR="0047793E" w:rsidRPr="00960351">
        <w:rPr>
          <w:rFonts w:cs="Arial"/>
        </w:rPr>
        <w:t>s Employees or the Licensee</w:t>
      </w:r>
      <w:r w:rsidR="00595B7F">
        <w:rPr>
          <w:rFonts w:cs="Arial"/>
        </w:rPr>
        <w:t>’</w:t>
      </w:r>
      <w:r w:rsidR="0047793E" w:rsidRPr="00960351">
        <w:rPr>
          <w:rFonts w:cs="Arial"/>
        </w:rPr>
        <w:t>s use of the Licen</w:t>
      </w:r>
      <w:r w:rsidR="00B0738A">
        <w:rPr>
          <w:rFonts w:cs="Arial"/>
        </w:rPr>
        <w:t>s</w:t>
      </w:r>
      <w:r w:rsidR="0047793E" w:rsidRPr="00960351">
        <w:rPr>
          <w:rFonts w:cs="Arial"/>
        </w:rPr>
        <w:t>ed Area;</w:t>
      </w:r>
    </w:p>
    <w:p w14:paraId="527EF8DD" w14:textId="1D2AD115" w:rsidR="00D42363" w:rsidRDefault="00D42363" w:rsidP="00D42363">
      <w:pPr>
        <w:pStyle w:val="MELegal3"/>
        <w:rPr>
          <w:rFonts w:cs="Arial"/>
        </w:rPr>
      </w:pPr>
      <w:r w:rsidRPr="00D42363">
        <w:rPr>
          <w:rFonts w:cs="Arial"/>
        </w:rPr>
        <w:t xml:space="preserve">the Licensee's failure to comply with any applicable federal, state, or local laws, regulations, or ordinances in </w:t>
      </w:r>
      <w:r w:rsidR="00AD7CAC">
        <w:rPr>
          <w:rFonts w:cs="Arial"/>
        </w:rPr>
        <w:t xml:space="preserve">connection with </w:t>
      </w:r>
      <w:r w:rsidRPr="00D42363">
        <w:rPr>
          <w:rFonts w:cs="Arial"/>
        </w:rPr>
        <w:t xml:space="preserve">the </w:t>
      </w:r>
      <w:r w:rsidR="00AD7CAC">
        <w:rPr>
          <w:rFonts w:cs="Arial"/>
        </w:rPr>
        <w:t xml:space="preserve">Permitted </w:t>
      </w:r>
      <w:r w:rsidR="00466FBC">
        <w:rPr>
          <w:rFonts w:cs="Arial"/>
        </w:rPr>
        <w:t>Use</w:t>
      </w:r>
      <w:r>
        <w:rPr>
          <w:rFonts w:cs="Arial"/>
        </w:rPr>
        <w:t>;</w:t>
      </w:r>
    </w:p>
    <w:p w14:paraId="6C1E2447" w14:textId="76AE72CD" w:rsidR="00D42363" w:rsidRDefault="00D42363" w:rsidP="00D42363">
      <w:pPr>
        <w:pStyle w:val="MELegal3"/>
        <w:rPr>
          <w:rFonts w:cs="Arial"/>
        </w:rPr>
      </w:pPr>
      <w:r w:rsidRPr="00D42363">
        <w:rPr>
          <w:rFonts w:cs="Arial"/>
        </w:rPr>
        <w:t>any environmental contamination or pollution caused by the Licensee's activities on the Licensor's land, including but not limited to the release of hazardous substances, waste, or materials</w:t>
      </w:r>
      <w:r>
        <w:rPr>
          <w:rFonts w:cs="Arial"/>
        </w:rPr>
        <w:t xml:space="preserve">; </w:t>
      </w:r>
    </w:p>
    <w:p w14:paraId="5B62AA82" w14:textId="071059A9" w:rsidR="00D42363" w:rsidRPr="00960351" w:rsidRDefault="00D42363" w:rsidP="00D42363">
      <w:pPr>
        <w:pStyle w:val="MELegal3"/>
        <w:rPr>
          <w:rFonts w:cs="Arial"/>
        </w:rPr>
      </w:pPr>
      <w:r w:rsidRPr="00D42363">
        <w:rPr>
          <w:rFonts w:cs="Arial"/>
        </w:rPr>
        <w:t xml:space="preserve">any breach by the Licensee of health and safety regulations or standards in the operation of the food and beverage </w:t>
      </w:r>
      <w:r w:rsidR="003C380F">
        <w:rPr>
          <w:rFonts w:cs="Arial"/>
        </w:rPr>
        <w:t>mobile operation</w:t>
      </w:r>
      <w:r w:rsidR="003C0110">
        <w:rPr>
          <w:rFonts w:cs="Arial"/>
        </w:rPr>
        <w:t>;</w:t>
      </w:r>
      <w:r>
        <w:rPr>
          <w:rFonts w:cs="Arial"/>
        </w:rPr>
        <w:t xml:space="preserve"> </w:t>
      </w:r>
    </w:p>
    <w:p w14:paraId="4C29E354" w14:textId="77777777" w:rsidR="00D42363" w:rsidRPr="00960351" w:rsidRDefault="00D42363" w:rsidP="00D42363">
      <w:pPr>
        <w:pStyle w:val="MELegal3"/>
        <w:rPr>
          <w:rFonts w:cs="Arial"/>
        </w:rPr>
      </w:pPr>
      <w:r w:rsidRPr="00D42363">
        <w:rPr>
          <w:rFonts w:cs="Arial"/>
        </w:rPr>
        <w:t>any claims of illness, injury, or death resulting from the consumption of food or beverages sold or provided by the Licensee</w:t>
      </w:r>
      <w:r>
        <w:rPr>
          <w:rFonts w:cs="Arial"/>
        </w:rPr>
        <w:t>;</w:t>
      </w:r>
    </w:p>
    <w:p w14:paraId="7DF49D6C" w14:textId="77C84C73" w:rsidR="0047793E" w:rsidRPr="00960351" w:rsidRDefault="00943790" w:rsidP="00501428">
      <w:pPr>
        <w:pStyle w:val="MELegal3"/>
        <w:rPr>
          <w:rFonts w:cs="Arial"/>
        </w:rPr>
      </w:pPr>
      <w:r w:rsidRPr="00960351">
        <w:rPr>
          <w:rFonts w:cs="Arial"/>
        </w:rPr>
        <w:t xml:space="preserve">anything </w:t>
      </w:r>
      <w:r w:rsidR="0047793E" w:rsidRPr="00960351">
        <w:rPr>
          <w:rFonts w:cs="Arial"/>
        </w:rPr>
        <w:t>occurring on, originating in, or coming from, the Licensed Area, to the extent caused or contributed by the Licensee or the Licensee</w:t>
      </w:r>
      <w:r w:rsidR="00595B7F">
        <w:rPr>
          <w:rFonts w:cs="Arial"/>
        </w:rPr>
        <w:t>’</w:t>
      </w:r>
      <w:r w:rsidR="0047793E" w:rsidRPr="00960351">
        <w:rPr>
          <w:rFonts w:cs="Arial"/>
        </w:rPr>
        <w:t>s Employees;</w:t>
      </w:r>
    </w:p>
    <w:p w14:paraId="6A424B81" w14:textId="05FE6185" w:rsidR="0047793E" w:rsidRPr="00960351" w:rsidRDefault="0047793E" w:rsidP="0047793E">
      <w:pPr>
        <w:pStyle w:val="MELegal3"/>
        <w:rPr>
          <w:rFonts w:cs="Arial"/>
        </w:rPr>
      </w:pPr>
      <w:r w:rsidRPr="00960351">
        <w:rPr>
          <w:rFonts w:cs="Arial"/>
        </w:rPr>
        <w:t>the Licensee</w:t>
      </w:r>
      <w:r w:rsidR="00595B7F">
        <w:rPr>
          <w:rFonts w:cs="Arial"/>
        </w:rPr>
        <w:t>’</w:t>
      </w:r>
      <w:r w:rsidRPr="00960351">
        <w:rPr>
          <w:rFonts w:cs="Arial"/>
        </w:rPr>
        <w:t>s default under this deed;</w:t>
      </w:r>
      <w:r w:rsidR="00E61F44">
        <w:rPr>
          <w:rFonts w:cs="Arial"/>
        </w:rPr>
        <w:t xml:space="preserve"> or</w:t>
      </w:r>
    </w:p>
    <w:p w14:paraId="0DB83092" w14:textId="18C18EB8" w:rsidR="0047793E" w:rsidRPr="00960351" w:rsidRDefault="0047793E" w:rsidP="0047793E">
      <w:pPr>
        <w:pStyle w:val="MELegal3"/>
        <w:rPr>
          <w:rFonts w:cs="Arial"/>
        </w:rPr>
      </w:pPr>
      <w:r w:rsidRPr="00960351">
        <w:rPr>
          <w:rFonts w:cs="Arial"/>
        </w:rPr>
        <w:t>the termination of this deed if this deed is terminated because of the Licensee</w:t>
      </w:r>
      <w:r w:rsidR="00595B7F">
        <w:rPr>
          <w:rFonts w:cs="Arial"/>
        </w:rPr>
        <w:t>’</w:t>
      </w:r>
      <w:r w:rsidRPr="00960351">
        <w:rPr>
          <w:rFonts w:cs="Arial"/>
        </w:rPr>
        <w:t>s default under this deed or the Licensee</w:t>
      </w:r>
      <w:r w:rsidR="00595B7F">
        <w:rPr>
          <w:rFonts w:cs="Arial"/>
        </w:rPr>
        <w:t>’</w:t>
      </w:r>
      <w:r w:rsidRPr="00960351">
        <w:rPr>
          <w:rFonts w:cs="Arial"/>
        </w:rPr>
        <w:t>s repudiation of this deed.</w:t>
      </w:r>
    </w:p>
    <w:p w14:paraId="3A0A44E2" w14:textId="48E702F0" w:rsidR="0047793E" w:rsidRPr="00052844" w:rsidRDefault="0047793E" w:rsidP="0047793E">
      <w:pPr>
        <w:pStyle w:val="MELegal2"/>
        <w:rPr>
          <w:rFonts w:ascii="Arial" w:hAnsi="Arial" w:cs="Arial"/>
        </w:rPr>
      </w:pPr>
      <w:bookmarkStart w:id="44" w:name="_Toc168475596"/>
      <w:r w:rsidRPr="00052844">
        <w:rPr>
          <w:rFonts w:ascii="Arial" w:hAnsi="Arial" w:cs="Arial"/>
        </w:rPr>
        <w:t>Release</w:t>
      </w:r>
      <w:bookmarkEnd w:id="44"/>
    </w:p>
    <w:p w14:paraId="616887F4" w14:textId="0CD7FF3E" w:rsidR="0047793E" w:rsidRPr="00960351" w:rsidRDefault="0047793E" w:rsidP="0047793E">
      <w:pPr>
        <w:ind w:left="680"/>
        <w:rPr>
          <w:rFonts w:cs="Arial"/>
        </w:rPr>
      </w:pPr>
      <w:r w:rsidRPr="00960351">
        <w:rPr>
          <w:rFonts w:cs="Arial"/>
        </w:rPr>
        <w:t xml:space="preserve">The Licensee releases the Licensor from all, and agrees that the Licensor is not liable for any </w:t>
      </w:r>
      <w:r w:rsidR="001E6DF3">
        <w:rPr>
          <w:rFonts w:cs="Arial"/>
        </w:rPr>
        <w:t>L</w:t>
      </w:r>
      <w:r w:rsidRPr="00960351">
        <w:rPr>
          <w:rFonts w:cs="Arial"/>
        </w:rPr>
        <w:t>iability</w:t>
      </w:r>
      <w:r w:rsidR="001E6DF3">
        <w:rPr>
          <w:rFonts w:cs="Arial"/>
        </w:rPr>
        <w:t xml:space="preserve"> or</w:t>
      </w:r>
      <w:r w:rsidRPr="00960351">
        <w:rPr>
          <w:rFonts w:cs="Arial"/>
        </w:rPr>
        <w:t xml:space="preserve"> </w:t>
      </w:r>
      <w:r w:rsidR="001E6DF3">
        <w:rPr>
          <w:rFonts w:cs="Arial"/>
        </w:rPr>
        <w:t>C</w:t>
      </w:r>
      <w:r w:rsidRPr="00960351">
        <w:rPr>
          <w:rFonts w:cs="Arial"/>
        </w:rPr>
        <w:t>osts arising from or incurred in connection with:</w:t>
      </w:r>
    </w:p>
    <w:p w14:paraId="14286878" w14:textId="0114BE72" w:rsidR="0047793E" w:rsidRDefault="00943790" w:rsidP="0047793E">
      <w:pPr>
        <w:pStyle w:val="MELegal3"/>
        <w:rPr>
          <w:rFonts w:cs="Arial"/>
        </w:rPr>
      </w:pPr>
      <w:r w:rsidRPr="00960351">
        <w:rPr>
          <w:rFonts w:cs="Arial"/>
        </w:rPr>
        <w:t xml:space="preserve">any </w:t>
      </w:r>
      <w:r w:rsidR="0047793E" w:rsidRPr="00960351">
        <w:rPr>
          <w:rFonts w:cs="Arial"/>
        </w:rPr>
        <w:t xml:space="preserve">damage or loss </w:t>
      </w:r>
      <w:r w:rsidR="0047793E" w:rsidRPr="00052844">
        <w:rPr>
          <w:rFonts w:cs="Arial"/>
        </w:rPr>
        <w:t>of</w:t>
      </w:r>
      <w:r w:rsidR="0047793E" w:rsidRPr="00052844">
        <w:rPr>
          <w:rFonts w:cs="Arial"/>
          <w:spacing w:val="-2"/>
        </w:rPr>
        <w:t xml:space="preserve"> </w:t>
      </w:r>
      <w:r w:rsidR="0047793E" w:rsidRPr="00052844">
        <w:rPr>
          <w:rFonts w:cs="Arial"/>
        </w:rPr>
        <w:t>property, injury or death</w:t>
      </w:r>
      <w:r w:rsidR="0047793E" w:rsidRPr="00052844">
        <w:rPr>
          <w:rFonts w:cs="Arial"/>
          <w:spacing w:val="-2"/>
        </w:rPr>
        <w:t xml:space="preserve"> </w:t>
      </w:r>
      <w:r w:rsidR="0047793E" w:rsidRPr="00052844">
        <w:rPr>
          <w:rFonts w:cs="Arial"/>
        </w:rPr>
        <w:t>to</w:t>
      </w:r>
      <w:r w:rsidR="0047793E" w:rsidRPr="00052844">
        <w:rPr>
          <w:rFonts w:cs="Arial"/>
          <w:spacing w:val="-11"/>
        </w:rPr>
        <w:t xml:space="preserve"> </w:t>
      </w:r>
      <w:r w:rsidR="0047793E" w:rsidRPr="00052844">
        <w:rPr>
          <w:rFonts w:cs="Arial"/>
        </w:rPr>
        <w:t>persons or any</w:t>
      </w:r>
      <w:r w:rsidR="0047793E" w:rsidRPr="00052844">
        <w:rPr>
          <w:rFonts w:cs="Arial"/>
          <w:spacing w:val="-1"/>
        </w:rPr>
        <w:t xml:space="preserve"> </w:t>
      </w:r>
      <w:r w:rsidR="0047793E" w:rsidRPr="00052844">
        <w:rPr>
          <w:rFonts w:cs="Arial"/>
        </w:rPr>
        <w:t>notice, order or imposition of any authority, unless it is</w:t>
      </w:r>
      <w:r w:rsidR="0047793E" w:rsidRPr="00052844">
        <w:rPr>
          <w:rFonts w:cs="Arial"/>
          <w:spacing w:val="-1"/>
        </w:rPr>
        <w:t xml:space="preserve"> </w:t>
      </w:r>
      <w:r w:rsidR="0047793E" w:rsidRPr="00052844">
        <w:rPr>
          <w:rFonts w:cs="Arial"/>
        </w:rPr>
        <w:t>caused by the Licensor</w:t>
      </w:r>
      <w:r w:rsidR="00595B7F">
        <w:rPr>
          <w:rFonts w:cs="Arial"/>
        </w:rPr>
        <w:t>’</w:t>
      </w:r>
      <w:r w:rsidR="0047793E" w:rsidRPr="00052844">
        <w:rPr>
          <w:rFonts w:cs="Arial"/>
        </w:rPr>
        <w:t>s negligence or default;</w:t>
      </w:r>
    </w:p>
    <w:p w14:paraId="2247A6F0" w14:textId="39779FD3" w:rsidR="0047793E" w:rsidRPr="00960351" w:rsidRDefault="00943790" w:rsidP="0047793E">
      <w:pPr>
        <w:pStyle w:val="MELegal3"/>
        <w:rPr>
          <w:rFonts w:cs="Arial"/>
        </w:rPr>
      </w:pPr>
      <w:r w:rsidRPr="00960351">
        <w:rPr>
          <w:rFonts w:cs="Arial"/>
        </w:rPr>
        <w:t xml:space="preserve">the </w:t>
      </w:r>
      <w:r w:rsidR="0047793E" w:rsidRPr="00960351">
        <w:rPr>
          <w:rFonts w:cs="Arial"/>
        </w:rPr>
        <w:t xml:space="preserve">Licensor </w:t>
      </w:r>
      <w:r w:rsidR="0047793E" w:rsidRPr="00052844">
        <w:rPr>
          <w:rFonts w:cs="Arial"/>
        </w:rPr>
        <w:t>doing anything the</w:t>
      </w:r>
      <w:r w:rsidR="0047793E" w:rsidRPr="00052844">
        <w:rPr>
          <w:rFonts w:cs="Arial"/>
          <w:spacing w:val="-2"/>
        </w:rPr>
        <w:t xml:space="preserve"> </w:t>
      </w:r>
      <w:r w:rsidR="0047793E" w:rsidRPr="00052844">
        <w:rPr>
          <w:rFonts w:cs="Arial"/>
        </w:rPr>
        <w:t>Licensor is</w:t>
      </w:r>
      <w:r w:rsidR="0047793E" w:rsidRPr="00052844">
        <w:rPr>
          <w:rFonts w:cs="Arial"/>
          <w:spacing w:val="-6"/>
        </w:rPr>
        <w:t xml:space="preserve"> </w:t>
      </w:r>
      <w:r w:rsidR="0047793E" w:rsidRPr="00052844">
        <w:rPr>
          <w:rFonts w:cs="Arial"/>
        </w:rPr>
        <w:t>permitted or obliged to</w:t>
      </w:r>
      <w:r w:rsidR="0047793E" w:rsidRPr="00052844">
        <w:rPr>
          <w:rFonts w:cs="Arial"/>
          <w:spacing w:val="-5"/>
        </w:rPr>
        <w:t xml:space="preserve"> </w:t>
      </w:r>
      <w:r w:rsidR="0047793E" w:rsidRPr="00052844">
        <w:rPr>
          <w:rFonts w:cs="Arial"/>
        </w:rPr>
        <w:t>do</w:t>
      </w:r>
      <w:r w:rsidR="0047793E" w:rsidRPr="00052844">
        <w:rPr>
          <w:rFonts w:cs="Arial"/>
          <w:spacing w:val="-1"/>
        </w:rPr>
        <w:t xml:space="preserve"> </w:t>
      </w:r>
      <w:r w:rsidR="0047793E" w:rsidRPr="00052844">
        <w:rPr>
          <w:rFonts w:cs="Arial"/>
        </w:rPr>
        <w:t xml:space="preserve">under this </w:t>
      </w:r>
      <w:r w:rsidR="0047793E" w:rsidRPr="00052844">
        <w:rPr>
          <w:rFonts w:cs="Arial"/>
          <w:spacing w:val="-2"/>
        </w:rPr>
        <w:t>deed;</w:t>
      </w:r>
      <w:r w:rsidR="00655563">
        <w:rPr>
          <w:rFonts w:cs="Arial"/>
          <w:spacing w:val="-2"/>
        </w:rPr>
        <w:t xml:space="preserve"> or</w:t>
      </w:r>
    </w:p>
    <w:p w14:paraId="6E3CF5BA" w14:textId="058F6A57" w:rsidR="0047793E" w:rsidRPr="00D42363" w:rsidRDefault="0047793E" w:rsidP="0047793E">
      <w:pPr>
        <w:pStyle w:val="MELegal3"/>
        <w:rPr>
          <w:rFonts w:cs="Arial"/>
        </w:rPr>
      </w:pPr>
      <w:r w:rsidRPr="00052844">
        <w:rPr>
          <w:rFonts w:cs="Arial"/>
        </w:rPr>
        <w:t>any</w:t>
      </w:r>
      <w:r w:rsidRPr="00052844">
        <w:rPr>
          <w:rFonts w:cs="Arial"/>
          <w:spacing w:val="-2"/>
        </w:rPr>
        <w:t xml:space="preserve"> </w:t>
      </w:r>
      <w:r w:rsidRPr="00052844">
        <w:rPr>
          <w:rFonts w:cs="Arial"/>
        </w:rPr>
        <w:t>service being interrupted, broken down or not being available unless caused by the Licensor</w:t>
      </w:r>
      <w:r w:rsidR="00595B7F">
        <w:rPr>
          <w:rFonts w:cs="Arial"/>
        </w:rPr>
        <w:t>’</w:t>
      </w:r>
      <w:r w:rsidRPr="00052844">
        <w:rPr>
          <w:rFonts w:cs="Arial"/>
        </w:rPr>
        <w:t xml:space="preserve">s negligence or </w:t>
      </w:r>
      <w:r w:rsidRPr="00052844">
        <w:rPr>
          <w:rFonts w:cs="Arial"/>
          <w:spacing w:val="-2"/>
        </w:rPr>
        <w:t>default</w:t>
      </w:r>
      <w:r w:rsidR="00655563">
        <w:rPr>
          <w:rFonts w:cs="Arial"/>
          <w:spacing w:val="-2"/>
        </w:rPr>
        <w:t>.</w:t>
      </w:r>
    </w:p>
    <w:p w14:paraId="0C4C42C8" w14:textId="561C648A" w:rsidR="0047793E" w:rsidRPr="00960351" w:rsidRDefault="0047793E" w:rsidP="0047793E">
      <w:pPr>
        <w:pStyle w:val="MELegal1"/>
        <w:numPr>
          <w:ilvl w:val="0"/>
          <w:numId w:val="8"/>
        </w:numPr>
        <w:pBdr>
          <w:bottom w:val="single" w:sz="4" w:space="1" w:color="auto"/>
        </w:pBdr>
        <w:rPr>
          <w:rFonts w:cs="Arial"/>
        </w:rPr>
      </w:pPr>
      <w:bookmarkStart w:id="45" w:name="_Toc168475597"/>
      <w:r w:rsidRPr="00960351">
        <w:rPr>
          <w:rFonts w:cs="Arial"/>
        </w:rPr>
        <w:t>Default and Termination</w:t>
      </w:r>
      <w:bookmarkEnd w:id="45"/>
    </w:p>
    <w:p w14:paraId="64AA9A84" w14:textId="5C1C2ACC" w:rsidR="0047793E" w:rsidRPr="00960351" w:rsidRDefault="0047793E" w:rsidP="0047793E">
      <w:pPr>
        <w:pStyle w:val="MELegal2"/>
        <w:numPr>
          <w:ilvl w:val="1"/>
          <w:numId w:val="8"/>
        </w:numPr>
        <w:rPr>
          <w:rFonts w:ascii="Arial" w:hAnsi="Arial" w:cs="Arial"/>
        </w:rPr>
      </w:pPr>
      <w:bookmarkStart w:id="46" w:name="_Toc168475598"/>
      <w:r w:rsidRPr="00960351">
        <w:rPr>
          <w:rFonts w:ascii="Arial" w:hAnsi="Arial" w:cs="Arial"/>
        </w:rPr>
        <w:t>Default</w:t>
      </w:r>
      <w:r w:rsidR="00C164C5" w:rsidRPr="00960351">
        <w:rPr>
          <w:rFonts w:ascii="Arial" w:hAnsi="Arial" w:cs="Arial"/>
        </w:rPr>
        <w:t xml:space="preserve"> and Termination</w:t>
      </w:r>
      <w:bookmarkEnd w:id="46"/>
    </w:p>
    <w:p w14:paraId="7D1B3409" w14:textId="77777777" w:rsidR="00C164C5" w:rsidRPr="00052844" w:rsidRDefault="00C164C5">
      <w:pPr>
        <w:pStyle w:val="ListParagraph"/>
        <w:widowControl w:val="0"/>
        <w:numPr>
          <w:ilvl w:val="0"/>
          <w:numId w:val="23"/>
        </w:numPr>
        <w:autoSpaceDE w:val="0"/>
        <w:autoSpaceDN w:val="0"/>
        <w:spacing w:after="0" w:line="211" w:lineRule="auto"/>
        <w:ind w:left="1418" w:right="-46" w:hanging="709"/>
        <w:contextualSpacing w:val="0"/>
        <w:jc w:val="left"/>
        <w:rPr>
          <w:rFonts w:cs="Arial"/>
        </w:rPr>
      </w:pPr>
      <w:r w:rsidRPr="00052844">
        <w:rPr>
          <w:rFonts w:cs="Arial"/>
        </w:rPr>
        <w:t>The Licensee is</w:t>
      </w:r>
      <w:r w:rsidRPr="00052844">
        <w:rPr>
          <w:rFonts w:cs="Arial"/>
          <w:spacing w:val="-5"/>
        </w:rPr>
        <w:t xml:space="preserve"> </w:t>
      </w:r>
      <w:r w:rsidRPr="00052844">
        <w:rPr>
          <w:rFonts w:cs="Arial"/>
        </w:rPr>
        <w:t>in</w:t>
      </w:r>
      <w:r w:rsidRPr="00052844">
        <w:rPr>
          <w:rFonts w:cs="Arial"/>
          <w:spacing w:val="-3"/>
        </w:rPr>
        <w:t xml:space="preserve"> </w:t>
      </w:r>
      <w:r w:rsidRPr="00052844">
        <w:rPr>
          <w:rFonts w:cs="Arial"/>
        </w:rPr>
        <w:t>default</w:t>
      </w:r>
      <w:r w:rsidRPr="00052844">
        <w:rPr>
          <w:rFonts w:cs="Arial"/>
          <w:spacing w:val="17"/>
        </w:rPr>
        <w:t xml:space="preserve"> </w:t>
      </w:r>
      <w:r w:rsidRPr="00052844">
        <w:rPr>
          <w:rFonts w:cs="Arial"/>
        </w:rPr>
        <w:t>under this deed</w:t>
      </w:r>
      <w:r w:rsidRPr="00052844">
        <w:rPr>
          <w:rFonts w:cs="Arial"/>
          <w:spacing w:val="-4"/>
        </w:rPr>
        <w:t xml:space="preserve"> </w:t>
      </w:r>
      <w:r w:rsidRPr="00052844">
        <w:rPr>
          <w:rFonts w:cs="Arial"/>
        </w:rPr>
        <w:t>and</w:t>
      </w:r>
      <w:r w:rsidRPr="00052844">
        <w:rPr>
          <w:rFonts w:cs="Arial"/>
          <w:spacing w:val="-3"/>
        </w:rPr>
        <w:t xml:space="preserve"> </w:t>
      </w:r>
      <w:r w:rsidRPr="00052844">
        <w:rPr>
          <w:rFonts w:cs="Arial"/>
        </w:rPr>
        <w:t>the Licensor may</w:t>
      </w:r>
      <w:r w:rsidRPr="00052844">
        <w:rPr>
          <w:rFonts w:cs="Arial"/>
          <w:spacing w:val="-3"/>
        </w:rPr>
        <w:t xml:space="preserve"> </w:t>
      </w:r>
      <w:r w:rsidRPr="00052844">
        <w:rPr>
          <w:rFonts w:cs="Arial"/>
        </w:rPr>
        <w:t xml:space="preserve">terminate this deed </w:t>
      </w:r>
      <w:r w:rsidRPr="00052844">
        <w:rPr>
          <w:rFonts w:cs="Arial"/>
          <w:spacing w:val="-4"/>
        </w:rPr>
        <w:t>if:</w:t>
      </w:r>
    </w:p>
    <w:p w14:paraId="17A844BE" w14:textId="77777777" w:rsidR="00C164C5" w:rsidRPr="00960351" w:rsidRDefault="00C164C5" w:rsidP="00C164C5">
      <w:pPr>
        <w:pStyle w:val="BodyText"/>
        <w:spacing w:before="9"/>
        <w:ind w:left="1418" w:hanging="709"/>
        <w:rPr>
          <w:sz w:val="24"/>
        </w:rPr>
      </w:pPr>
    </w:p>
    <w:p w14:paraId="53225AA2" w14:textId="3F88544B" w:rsidR="00C164C5" w:rsidRPr="00960351" w:rsidRDefault="00C164C5">
      <w:pPr>
        <w:pStyle w:val="ListParagraph"/>
        <w:widowControl w:val="0"/>
        <w:numPr>
          <w:ilvl w:val="1"/>
          <w:numId w:val="23"/>
        </w:numPr>
        <w:tabs>
          <w:tab w:val="left" w:pos="3174"/>
          <w:tab w:val="left" w:pos="3175"/>
        </w:tabs>
        <w:autoSpaceDE w:val="0"/>
        <w:autoSpaceDN w:val="0"/>
        <w:spacing w:after="0" w:line="237" w:lineRule="auto"/>
        <w:ind w:left="2127" w:right="279" w:hanging="709"/>
        <w:contextualSpacing w:val="0"/>
        <w:rPr>
          <w:rFonts w:cs="Arial"/>
        </w:rPr>
      </w:pPr>
      <w:r w:rsidRPr="00052844">
        <w:rPr>
          <w:rFonts w:cs="Arial"/>
        </w:rPr>
        <w:t>the Licensee or the Licensee</w:t>
      </w:r>
      <w:r w:rsidR="00595B7F">
        <w:rPr>
          <w:rFonts w:cs="Arial"/>
        </w:rPr>
        <w:t>’</w:t>
      </w:r>
      <w:r w:rsidRPr="00052844">
        <w:rPr>
          <w:rFonts w:cs="Arial"/>
        </w:rPr>
        <w:t>s Employees deny</w:t>
      </w:r>
      <w:r w:rsidR="00595B7F">
        <w:rPr>
          <w:rFonts w:cs="Arial"/>
        </w:rPr>
        <w:t xml:space="preserve"> or obstruct</w:t>
      </w:r>
      <w:r w:rsidRPr="00052844">
        <w:rPr>
          <w:rFonts w:cs="Arial"/>
        </w:rPr>
        <w:t xml:space="preserve"> the Licensor, </w:t>
      </w:r>
      <w:r w:rsidRPr="00052844">
        <w:rPr>
          <w:rFonts w:cs="Arial"/>
        </w:rPr>
        <w:lastRenderedPageBreak/>
        <w:t>or its employees, agents</w:t>
      </w:r>
      <w:r w:rsidR="00B3757E">
        <w:rPr>
          <w:rFonts w:cs="Arial"/>
        </w:rPr>
        <w:t>,</w:t>
      </w:r>
      <w:r w:rsidRPr="00052844">
        <w:rPr>
          <w:rFonts w:cs="Arial"/>
        </w:rPr>
        <w:t xml:space="preserve"> contractors or</w:t>
      </w:r>
      <w:r w:rsidRPr="00052844">
        <w:rPr>
          <w:rFonts w:cs="Arial"/>
          <w:spacing w:val="-6"/>
        </w:rPr>
        <w:t xml:space="preserve"> </w:t>
      </w:r>
      <w:r w:rsidRPr="00052844">
        <w:rPr>
          <w:rFonts w:cs="Arial"/>
        </w:rPr>
        <w:t>invitees, access to</w:t>
      </w:r>
      <w:r w:rsidRPr="00052844">
        <w:rPr>
          <w:rFonts w:cs="Arial"/>
          <w:spacing w:val="-8"/>
        </w:rPr>
        <w:t xml:space="preserve"> </w:t>
      </w:r>
      <w:r w:rsidRPr="00052844">
        <w:rPr>
          <w:rFonts w:cs="Arial"/>
        </w:rPr>
        <w:t>the</w:t>
      </w:r>
      <w:r w:rsidRPr="00052844">
        <w:rPr>
          <w:rFonts w:cs="Arial"/>
          <w:spacing w:val="-2"/>
        </w:rPr>
        <w:t xml:space="preserve"> </w:t>
      </w:r>
      <w:r w:rsidRPr="00052844">
        <w:rPr>
          <w:rFonts w:cs="Arial"/>
        </w:rPr>
        <w:t xml:space="preserve">Licensed Area and the Licensee does not remedy that default within </w:t>
      </w:r>
      <w:r w:rsidR="00595B7F">
        <w:rPr>
          <w:rFonts w:cs="Arial"/>
        </w:rPr>
        <w:t>twenty-four (24)</w:t>
      </w:r>
      <w:r w:rsidR="00960351" w:rsidRPr="00960351">
        <w:rPr>
          <w:rFonts w:cs="Arial"/>
        </w:rPr>
        <w:t xml:space="preserve"> hours</w:t>
      </w:r>
      <w:r w:rsidRPr="00052844">
        <w:rPr>
          <w:rFonts w:cs="Arial"/>
        </w:rPr>
        <w:t xml:space="preserve"> after the Licensor gives the Licensee a notice requiring the Licensee to permit access;</w:t>
      </w:r>
      <w:r w:rsidRPr="00052844">
        <w:rPr>
          <w:rFonts w:cs="Arial"/>
          <w:spacing w:val="-9"/>
        </w:rPr>
        <w:t xml:space="preserve"> </w:t>
      </w:r>
    </w:p>
    <w:p w14:paraId="67FBC846" w14:textId="77777777" w:rsidR="00C164C5" w:rsidRPr="00960351" w:rsidRDefault="00C164C5" w:rsidP="00C164C5">
      <w:pPr>
        <w:pStyle w:val="BodyText"/>
        <w:spacing w:before="6"/>
        <w:ind w:left="2127" w:hanging="709"/>
        <w:rPr>
          <w:sz w:val="22"/>
        </w:rPr>
      </w:pPr>
    </w:p>
    <w:p w14:paraId="413F13F3" w14:textId="3EE044BC" w:rsidR="00C164C5" w:rsidRPr="00960351" w:rsidRDefault="00C164C5">
      <w:pPr>
        <w:pStyle w:val="ListParagraph"/>
        <w:widowControl w:val="0"/>
        <w:numPr>
          <w:ilvl w:val="1"/>
          <w:numId w:val="23"/>
        </w:numPr>
        <w:tabs>
          <w:tab w:val="left" w:pos="3167"/>
          <w:tab w:val="left" w:pos="3168"/>
        </w:tabs>
        <w:autoSpaceDE w:val="0"/>
        <w:autoSpaceDN w:val="0"/>
        <w:spacing w:after="0" w:line="240" w:lineRule="auto"/>
        <w:ind w:left="2127" w:right="231" w:hanging="709"/>
        <w:contextualSpacing w:val="0"/>
        <w:rPr>
          <w:rFonts w:cs="Arial"/>
        </w:rPr>
      </w:pPr>
      <w:r w:rsidRPr="00052844">
        <w:rPr>
          <w:rFonts w:cs="Arial"/>
        </w:rPr>
        <w:t>the Licensee does not comply with any other obligation under this deed and</w:t>
      </w:r>
      <w:r w:rsidRPr="00052844">
        <w:rPr>
          <w:rFonts w:cs="Arial"/>
          <w:spacing w:val="-1"/>
        </w:rPr>
        <w:t xml:space="preserve"> </w:t>
      </w:r>
      <w:r w:rsidRPr="00052844">
        <w:rPr>
          <w:rFonts w:cs="Arial"/>
        </w:rPr>
        <w:t>does not</w:t>
      </w:r>
      <w:r w:rsidRPr="00052844">
        <w:rPr>
          <w:rFonts w:cs="Arial"/>
          <w:spacing w:val="-3"/>
        </w:rPr>
        <w:t xml:space="preserve"> </w:t>
      </w:r>
      <w:r w:rsidRPr="00052844">
        <w:rPr>
          <w:rFonts w:cs="Arial"/>
        </w:rPr>
        <w:t>remedy that default within fourteen (14)</w:t>
      </w:r>
      <w:r w:rsidRPr="00052844">
        <w:rPr>
          <w:rFonts w:cs="Arial"/>
          <w:spacing w:val="-5"/>
        </w:rPr>
        <w:t xml:space="preserve"> </w:t>
      </w:r>
      <w:r w:rsidRPr="00052844">
        <w:rPr>
          <w:rFonts w:cs="Arial"/>
        </w:rPr>
        <w:t>days after the</w:t>
      </w:r>
      <w:r w:rsidRPr="00052844">
        <w:rPr>
          <w:rFonts w:cs="Arial"/>
          <w:spacing w:val="-2"/>
        </w:rPr>
        <w:t xml:space="preserve"> </w:t>
      </w:r>
      <w:r w:rsidRPr="00052844">
        <w:rPr>
          <w:rFonts w:cs="Arial"/>
        </w:rPr>
        <w:t xml:space="preserve">Licensor gives the Licensee a notice requiring the </w:t>
      </w:r>
      <w:r w:rsidR="000D50AC">
        <w:rPr>
          <w:rFonts w:cs="Arial"/>
        </w:rPr>
        <w:t>L</w:t>
      </w:r>
      <w:r w:rsidRPr="00052844">
        <w:rPr>
          <w:rFonts w:cs="Arial"/>
        </w:rPr>
        <w:t>icensee to remedy the default; or</w:t>
      </w:r>
    </w:p>
    <w:p w14:paraId="2BED280C" w14:textId="77777777" w:rsidR="00C164C5" w:rsidRPr="00960351" w:rsidRDefault="00C164C5" w:rsidP="00C164C5">
      <w:pPr>
        <w:pStyle w:val="BodyText"/>
        <w:spacing w:before="10"/>
        <w:ind w:left="2127" w:hanging="709"/>
      </w:pPr>
    </w:p>
    <w:p w14:paraId="442614DF" w14:textId="3CE4FD4D" w:rsidR="00C164C5" w:rsidRPr="00960351" w:rsidRDefault="00C164C5">
      <w:pPr>
        <w:pStyle w:val="ListParagraph"/>
        <w:widowControl w:val="0"/>
        <w:numPr>
          <w:ilvl w:val="1"/>
          <w:numId w:val="23"/>
        </w:numPr>
        <w:tabs>
          <w:tab w:val="left" w:pos="3164"/>
          <w:tab w:val="left" w:pos="3165"/>
        </w:tabs>
        <w:autoSpaceDE w:val="0"/>
        <w:autoSpaceDN w:val="0"/>
        <w:spacing w:after="0" w:line="225" w:lineRule="auto"/>
        <w:ind w:left="2127" w:right="704" w:hanging="709"/>
        <w:contextualSpacing w:val="0"/>
        <w:rPr>
          <w:rFonts w:cs="Arial"/>
        </w:rPr>
      </w:pPr>
      <w:r w:rsidRPr="00052844">
        <w:rPr>
          <w:rFonts w:cs="Arial"/>
          <w:spacing w:val="-2"/>
          <w:w w:val="105"/>
        </w:rPr>
        <w:t>subject</w:t>
      </w:r>
      <w:r w:rsidRPr="00052844">
        <w:rPr>
          <w:rFonts w:cs="Arial"/>
          <w:spacing w:val="-9"/>
          <w:w w:val="105"/>
        </w:rPr>
        <w:t xml:space="preserve"> </w:t>
      </w:r>
      <w:r w:rsidRPr="00052844">
        <w:rPr>
          <w:rFonts w:cs="Arial"/>
          <w:spacing w:val="-2"/>
          <w:w w:val="105"/>
        </w:rPr>
        <w:t>to</w:t>
      </w:r>
      <w:r w:rsidRPr="00052844">
        <w:rPr>
          <w:rFonts w:cs="Arial"/>
          <w:spacing w:val="-14"/>
          <w:w w:val="105"/>
        </w:rPr>
        <w:t xml:space="preserve"> </w:t>
      </w:r>
      <w:r w:rsidRPr="00052844">
        <w:rPr>
          <w:rFonts w:cs="Arial"/>
          <w:spacing w:val="-2"/>
          <w:w w:val="105"/>
        </w:rPr>
        <w:t>clause</w:t>
      </w:r>
      <w:r w:rsidRPr="00052844">
        <w:rPr>
          <w:rFonts w:cs="Arial"/>
          <w:spacing w:val="-13"/>
          <w:w w:val="105"/>
        </w:rPr>
        <w:t xml:space="preserve"> </w:t>
      </w:r>
      <w:r w:rsidR="00011075">
        <w:rPr>
          <w:rFonts w:cs="Arial"/>
          <w:spacing w:val="-2"/>
          <w:w w:val="105"/>
        </w:rPr>
        <w:t>6</w:t>
      </w:r>
      <w:r w:rsidRPr="00052844">
        <w:rPr>
          <w:rFonts w:cs="Arial"/>
          <w:spacing w:val="-2"/>
          <w:w w:val="105"/>
        </w:rPr>
        <w:t>(b),</w:t>
      </w:r>
      <w:r w:rsidRPr="00052844">
        <w:rPr>
          <w:rFonts w:cs="Arial"/>
          <w:spacing w:val="-8"/>
          <w:w w:val="105"/>
        </w:rPr>
        <w:t xml:space="preserve"> </w:t>
      </w:r>
      <w:r w:rsidRPr="00052844">
        <w:rPr>
          <w:rFonts w:cs="Arial"/>
          <w:spacing w:val="-2"/>
          <w:w w:val="105"/>
        </w:rPr>
        <w:t>an</w:t>
      </w:r>
      <w:r w:rsidRPr="00052844">
        <w:rPr>
          <w:rFonts w:cs="Arial"/>
          <w:spacing w:val="-19"/>
          <w:w w:val="105"/>
        </w:rPr>
        <w:t xml:space="preserve"> </w:t>
      </w:r>
      <w:r w:rsidRPr="00052844">
        <w:rPr>
          <w:rFonts w:cs="Arial"/>
          <w:spacing w:val="-2"/>
          <w:w w:val="105"/>
        </w:rPr>
        <w:t>insolvency</w:t>
      </w:r>
      <w:r w:rsidRPr="00052844">
        <w:rPr>
          <w:rFonts w:cs="Arial"/>
          <w:spacing w:val="-12"/>
          <w:w w:val="105"/>
        </w:rPr>
        <w:t xml:space="preserve"> </w:t>
      </w:r>
      <w:r w:rsidRPr="00052844">
        <w:rPr>
          <w:rFonts w:cs="Arial"/>
          <w:spacing w:val="-2"/>
          <w:w w:val="105"/>
        </w:rPr>
        <w:t>event occurs</w:t>
      </w:r>
      <w:r w:rsidRPr="00052844">
        <w:rPr>
          <w:rFonts w:cs="Arial"/>
          <w:spacing w:val="-7"/>
          <w:w w:val="105"/>
        </w:rPr>
        <w:t xml:space="preserve"> </w:t>
      </w:r>
      <w:r w:rsidRPr="00052844">
        <w:rPr>
          <w:rFonts w:cs="Arial"/>
          <w:spacing w:val="-2"/>
          <w:w w:val="105"/>
        </w:rPr>
        <w:t>in</w:t>
      </w:r>
      <w:r w:rsidRPr="00052844">
        <w:rPr>
          <w:rFonts w:cs="Arial"/>
          <w:spacing w:val="-21"/>
          <w:w w:val="105"/>
        </w:rPr>
        <w:t xml:space="preserve"> </w:t>
      </w:r>
      <w:r w:rsidRPr="00052844">
        <w:rPr>
          <w:rFonts w:cs="Arial"/>
          <w:spacing w:val="-2"/>
          <w:w w:val="105"/>
        </w:rPr>
        <w:t>respect</w:t>
      </w:r>
      <w:r w:rsidRPr="00052844">
        <w:rPr>
          <w:rFonts w:cs="Arial"/>
          <w:spacing w:val="-4"/>
          <w:w w:val="105"/>
        </w:rPr>
        <w:t xml:space="preserve"> </w:t>
      </w:r>
      <w:r w:rsidRPr="00052844">
        <w:rPr>
          <w:rFonts w:cs="Arial"/>
          <w:spacing w:val="-2"/>
          <w:w w:val="105"/>
        </w:rPr>
        <w:t>of</w:t>
      </w:r>
      <w:r w:rsidRPr="00052844">
        <w:rPr>
          <w:rFonts w:cs="Arial"/>
          <w:spacing w:val="-16"/>
          <w:w w:val="105"/>
        </w:rPr>
        <w:t xml:space="preserve"> </w:t>
      </w:r>
      <w:r w:rsidRPr="00052844">
        <w:rPr>
          <w:rFonts w:cs="Arial"/>
          <w:spacing w:val="-2"/>
          <w:w w:val="105"/>
        </w:rPr>
        <w:t>the Licensee.</w:t>
      </w:r>
    </w:p>
    <w:p w14:paraId="03FB97EA" w14:textId="77777777" w:rsidR="00C164C5" w:rsidRPr="00960351" w:rsidRDefault="00C164C5" w:rsidP="00C164C5">
      <w:pPr>
        <w:pStyle w:val="BodyText"/>
        <w:spacing w:before="6"/>
        <w:ind w:left="1418" w:hanging="709"/>
        <w:rPr>
          <w:sz w:val="23"/>
        </w:rPr>
      </w:pPr>
    </w:p>
    <w:p w14:paraId="65FFAADF" w14:textId="3F29C886" w:rsidR="00C164C5" w:rsidRDefault="00C164C5" w:rsidP="003C6FBD">
      <w:pPr>
        <w:pStyle w:val="ListParagraph"/>
        <w:widowControl w:val="0"/>
        <w:numPr>
          <w:ilvl w:val="0"/>
          <w:numId w:val="23"/>
        </w:numPr>
        <w:autoSpaceDE w:val="0"/>
        <w:autoSpaceDN w:val="0"/>
        <w:spacing w:after="0" w:line="230" w:lineRule="auto"/>
        <w:ind w:left="1418" w:right="350" w:hanging="709"/>
        <w:contextualSpacing w:val="0"/>
        <w:jc w:val="left"/>
        <w:rPr>
          <w:rFonts w:cs="Arial"/>
        </w:rPr>
      </w:pPr>
      <w:r w:rsidRPr="00052844">
        <w:rPr>
          <w:rFonts w:cs="Arial"/>
        </w:rPr>
        <w:t xml:space="preserve">The </w:t>
      </w:r>
      <w:r w:rsidR="003C6FBD">
        <w:rPr>
          <w:rFonts w:cs="Arial"/>
        </w:rPr>
        <w:t>L</w:t>
      </w:r>
      <w:r w:rsidRPr="00052844">
        <w:rPr>
          <w:rFonts w:cs="Arial"/>
        </w:rPr>
        <w:t>icensor may not terminate this deed if the Licensee is or becomes insolvent and a controller or receiver is</w:t>
      </w:r>
      <w:r w:rsidRPr="00052844">
        <w:rPr>
          <w:rFonts w:cs="Arial"/>
          <w:spacing w:val="-6"/>
        </w:rPr>
        <w:t xml:space="preserve"> </w:t>
      </w:r>
      <w:r w:rsidRPr="00052844">
        <w:rPr>
          <w:rFonts w:cs="Arial"/>
        </w:rPr>
        <w:t>appointed to</w:t>
      </w:r>
      <w:r w:rsidRPr="00052844">
        <w:rPr>
          <w:rFonts w:cs="Arial"/>
          <w:spacing w:val="-7"/>
        </w:rPr>
        <w:t xml:space="preserve"> </w:t>
      </w:r>
      <w:r w:rsidRPr="00052844">
        <w:rPr>
          <w:rFonts w:cs="Arial"/>
        </w:rPr>
        <w:t>the Licensee which agrees to</w:t>
      </w:r>
      <w:r w:rsidRPr="00052844">
        <w:rPr>
          <w:rFonts w:cs="Arial"/>
          <w:spacing w:val="-4"/>
        </w:rPr>
        <w:t xml:space="preserve"> </w:t>
      </w:r>
      <w:r w:rsidRPr="00052844">
        <w:rPr>
          <w:rFonts w:cs="Arial"/>
        </w:rPr>
        <w:t>carry out the</w:t>
      </w:r>
      <w:r w:rsidRPr="00052844">
        <w:rPr>
          <w:rFonts w:cs="Arial"/>
          <w:spacing w:val="-4"/>
        </w:rPr>
        <w:t xml:space="preserve"> </w:t>
      </w:r>
      <w:r w:rsidRPr="00052844">
        <w:rPr>
          <w:rFonts w:cs="Arial"/>
        </w:rPr>
        <w:t>Licensee's obligations under this deed within fourteen (14)</w:t>
      </w:r>
      <w:r w:rsidRPr="00052844">
        <w:rPr>
          <w:rFonts w:cs="Arial"/>
          <w:spacing w:val="-1"/>
        </w:rPr>
        <w:t xml:space="preserve"> </w:t>
      </w:r>
      <w:r w:rsidRPr="00052844">
        <w:rPr>
          <w:rFonts w:cs="Arial"/>
        </w:rPr>
        <w:t>days after receipt of a notice from the Licensor</w:t>
      </w:r>
      <w:r w:rsidRPr="003C6FBD">
        <w:rPr>
          <w:rFonts w:cs="Arial"/>
        </w:rPr>
        <w:t>.</w:t>
      </w:r>
    </w:p>
    <w:p w14:paraId="2610EFD8" w14:textId="787EFD0C" w:rsidR="002F6286" w:rsidRDefault="002F6286" w:rsidP="003C6FBD">
      <w:pPr>
        <w:pStyle w:val="ListParagraph"/>
        <w:widowControl w:val="0"/>
        <w:numPr>
          <w:ilvl w:val="0"/>
          <w:numId w:val="23"/>
        </w:numPr>
        <w:autoSpaceDE w:val="0"/>
        <w:autoSpaceDN w:val="0"/>
        <w:spacing w:after="0" w:line="230" w:lineRule="auto"/>
        <w:ind w:left="1418" w:right="350" w:hanging="709"/>
        <w:contextualSpacing w:val="0"/>
        <w:jc w:val="left"/>
        <w:rPr>
          <w:rFonts w:cs="Arial"/>
        </w:rPr>
      </w:pPr>
      <w:r>
        <w:rPr>
          <w:rFonts w:cs="Arial"/>
        </w:rPr>
        <w:t xml:space="preserve">The Licensor </w:t>
      </w:r>
      <w:r w:rsidR="00892FC6">
        <w:rPr>
          <w:rFonts w:cs="Arial"/>
        </w:rPr>
        <w:t>may</w:t>
      </w:r>
      <w:r>
        <w:rPr>
          <w:rFonts w:cs="Arial"/>
        </w:rPr>
        <w:t xml:space="preserve"> conduct customer satisfaction reviews on a quarterly basis with respect to the Licensee’s food and beverage </w:t>
      </w:r>
      <w:r w:rsidR="003C380F">
        <w:rPr>
          <w:rFonts w:cs="Arial"/>
        </w:rPr>
        <w:t xml:space="preserve">mobile </w:t>
      </w:r>
      <w:r>
        <w:rPr>
          <w:rFonts w:cs="Arial"/>
        </w:rPr>
        <w:t>operation and may, a</w:t>
      </w:r>
      <w:r w:rsidR="00892FC6">
        <w:rPr>
          <w:rFonts w:cs="Arial"/>
        </w:rPr>
        <w:t>t</w:t>
      </w:r>
      <w:r>
        <w:rPr>
          <w:rFonts w:cs="Arial"/>
        </w:rPr>
        <w:t xml:space="preserve"> its discretion, terminate this deed by providing one (1) month’s </w:t>
      </w:r>
      <w:r w:rsidR="00892FC6">
        <w:rPr>
          <w:rFonts w:cs="Arial"/>
        </w:rPr>
        <w:t>n</w:t>
      </w:r>
      <w:r>
        <w:rPr>
          <w:rFonts w:cs="Arial"/>
        </w:rPr>
        <w:t>otice to the Licensee</w:t>
      </w:r>
      <w:r w:rsidR="00A10931">
        <w:rPr>
          <w:rFonts w:cs="Arial"/>
        </w:rPr>
        <w:t xml:space="preserve"> if the results of any such customer satisfaction review is not acceptable to the Licensor</w:t>
      </w:r>
      <w:r>
        <w:rPr>
          <w:rFonts w:cs="Arial"/>
        </w:rPr>
        <w:t>.</w:t>
      </w:r>
    </w:p>
    <w:p w14:paraId="7C81E6CC" w14:textId="35D32BB4" w:rsidR="00CA5F0A" w:rsidRPr="00CA5F0A" w:rsidRDefault="00CA5F0A" w:rsidP="00CA5F0A">
      <w:pPr>
        <w:pStyle w:val="ListParagraph"/>
        <w:widowControl w:val="0"/>
        <w:numPr>
          <w:ilvl w:val="0"/>
          <w:numId w:val="23"/>
        </w:numPr>
        <w:autoSpaceDE w:val="0"/>
        <w:autoSpaceDN w:val="0"/>
        <w:spacing w:after="0" w:line="230" w:lineRule="auto"/>
        <w:ind w:left="1418" w:right="350" w:hanging="709"/>
        <w:contextualSpacing w:val="0"/>
        <w:jc w:val="left"/>
        <w:rPr>
          <w:rFonts w:cs="Arial"/>
        </w:rPr>
      </w:pPr>
      <w:r w:rsidRPr="00052844">
        <w:rPr>
          <w:rFonts w:cs="Arial"/>
        </w:rPr>
        <w:t xml:space="preserve">The </w:t>
      </w:r>
      <w:r>
        <w:rPr>
          <w:rFonts w:cs="Arial"/>
        </w:rPr>
        <w:t>L</w:t>
      </w:r>
      <w:r w:rsidRPr="00052844">
        <w:rPr>
          <w:rFonts w:cs="Arial"/>
        </w:rPr>
        <w:t>icens</w:t>
      </w:r>
      <w:r>
        <w:rPr>
          <w:rFonts w:cs="Arial"/>
        </w:rPr>
        <w:t>e</w:t>
      </w:r>
      <w:r w:rsidRPr="00052844">
        <w:rPr>
          <w:rFonts w:cs="Arial"/>
        </w:rPr>
        <w:t xml:space="preserve"> may </w:t>
      </w:r>
      <w:r>
        <w:rPr>
          <w:rFonts w:cs="Arial"/>
        </w:rPr>
        <w:t xml:space="preserve">terminate this deed </w:t>
      </w:r>
      <w:r w:rsidR="007F7F88">
        <w:rPr>
          <w:rFonts w:cs="Arial"/>
        </w:rPr>
        <w:t xml:space="preserve">for any reason </w:t>
      </w:r>
      <w:r>
        <w:rPr>
          <w:rFonts w:cs="Arial"/>
        </w:rPr>
        <w:t>by providing one (1) month’s notice to the Licens</w:t>
      </w:r>
      <w:r w:rsidR="007F7F88">
        <w:rPr>
          <w:rFonts w:cs="Arial"/>
        </w:rPr>
        <w:t>or</w:t>
      </w:r>
      <w:r w:rsidRPr="003C6FBD">
        <w:rPr>
          <w:rFonts w:cs="Arial"/>
        </w:rPr>
        <w:t>.</w:t>
      </w:r>
    </w:p>
    <w:p w14:paraId="2F8FB15B" w14:textId="77777777" w:rsidR="003C6FBD" w:rsidRPr="003C6FBD" w:rsidRDefault="003C6FBD" w:rsidP="003C6FBD">
      <w:pPr>
        <w:widowControl w:val="0"/>
        <w:autoSpaceDE w:val="0"/>
        <w:autoSpaceDN w:val="0"/>
        <w:spacing w:after="0" w:line="230" w:lineRule="auto"/>
        <w:ind w:right="350"/>
        <w:rPr>
          <w:rFonts w:cs="Arial"/>
        </w:rPr>
      </w:pPr>
    </w:p>
    <w:p w14:paraId="1CED1A9F" w14:textId="5549290E" w:rsidR="00740FB6" w:rsidRPr="00960351" w:rsidRDefault="00E93981" w:rsidP="00740FB6">
      <w:pPr>
        <w:pStyle w:val="MELegal1"/>
        <w:pBdr>
          <w:bottom w:val="single" w:sz="4" w:space="1" w:color="auto"/>
        </w:pBdr>
        <w:rPr>
          <w:rFonts w:cs="Arial"/>
        </w:rPr>
      </w:pPr>
      <w:bookmarkStart w:id="47" w:name="_Toc168475599"/>
      <w:r>
        <w:rPr>
          <w:rFonts w:cs="Arial"/>
        </w:rPr>
        <w:t>Licence ends</w:t>
      </w:r>
      <w:bookmarkEnd w:id="47"/>
    </w:p>
    <w:p w14:paraId="7DC95B40" w14:textId="3074675B" w:rsidR="00740FB6" w:rsidRDefault="00740FB6" w:rsidP="00740FB6">
      <w:pPr>
        <w:pStyle w:val="MELegal2"/>
        <w:rPr>
          <w:rFonts w:ascii="Arial" w:hAnsi="Arial" w:cs="Arial"/>
        </w:rPr>
      </w:pPr>
      <w:bookmarkStart w:id="48" w:name="_Toc168475600"/>
      <w:r>
        <w:rPr>
          <w:rFonts w:ascii="Arial" w:hAnsi="Arial" w:cs="Arial"/>
        </w:rPr>
        <w:t>Event</w:t>
      </w:r>
      <w:bookmarkEnd w:id="48"/>
    </w:p>
    <w:p w14:paraId="7CADE9B1" w14:textId="5A8B01CC" w:rsidR="00740FB6" w:rsidRPr="00740FB6" w:rsidRDefault="00740FB6" w:rsidP="00740FB6">
      <w:pPr>
        <w:ind w:left="680"/>
      </w:pPr>
      <w:r>
        <w:t>Th</w:t>
      </w:r>
      <w:r w:rsidR="005C6F26">
        <w:t>e Licence</w:t>
      </w:r>
      <w:r>
        <w:t xml:space="preserve"> ends on the earliest to occur of: </w:t>
      </w:r>
    </w:p>
    <w:p w14:paraId="105FFBC7" w14:textId="132844A6" w:rsidR="006E41E9" w:rsidRPr="00960351" w:rsidRDefault="00A41AB7" w:rsidP="006E41E9">
      <w:pPr>
        <w:pStyle w:val="MELegal3"/>
        <w:rPr>
          <w:rFonts w:cs="Arial"/>
        </w:rPr>
      </w:pPr>
      <w:r w:rsidRPr="00960351">
        <w:rPr>
          <w:rFonts w:cs="Arial"/>
        </w:rPr>
        <w:t>t</w:t>
      </w:r>
      <w:r w:rsidR="006E41E9" w:rsidRPr="00960351">
        <w:rPr>
          <w:rFonts w:cs="Arial"/>
        </w:rPr>
        <w:t>he Terminating Date (but if the Licensee holds over under this deed with the Licensor's consent, the date the holding over ends); and</w:t>
      </w:r>
    </w:p>
    <w:p w14:paraId="3F321A57" w14:textId="736F99EF" w:rsidR="006E41E9" w:rsidRPr="00960351" w:rsidRDefault="00A41AB7" w:rsidP="006E41E9">
      <w:pPr>
        <w:pStyle w:val="MELegal3"/>
        <w:rPr>
          <w:rFonts w:cs="Arial"/>
        </w:rPr>
      </w:pPr>
      <w:r w:rsidRPr="00960351">
        <w:rPr>
          <w:rFonts w:cs="Arial"/>
        </w:rPr>
        <w:t xml:space="preserve">the </w:t>
      </w:r>
      <w:r w:rsidR="006E41E9" w:rsidRPr="00960351">
        <w:rPr>
          <w:rFonts w:cs="Arial"/>
        </w:rPr>
        <w:t xml:space="preserve">date this deed is terminated. </w:t>
      </w:r>
    </w:p>
    <w:p w14:paraId="420125F6" w14:textId="053A0A0B" w:rsidR="006E41E9" w:rsidRPr="00052844" w:rsidRDefault="006E41E9" w:rsidP="006E41E9">
      <w:pPr>
        <w:pStyle w:val="MELegal2"/>
        <w:rPr>
          <w:rFonts w:ascii="Arial" w:hAnsi="Arial" w:cs="Arial"/>
        </w:rPr>
      </w:pPr>
      <w:bookmarkStart w:id="49" w:name="_Toc168475601"/>
      <w:r w:rsidRPr="00052844">
        <w:rPr>
          <w:rFonts w:ascii="Arial" w:hAnsi="Arial" w:cs="Arial"/>
        </w:rPr>
        <w:t>Licensee to vacate</w:t>
      </w:r>
      <w:bookmarkEnd w:id="49"/>
    </w:p>
    <w:p w14:paraId="1E9FFC00" w14:textId="2EBEBBC7" w:rsidR="006E41E9" w:rsidRPr="00960351" w:rsidRDefault="00077A79" w:rsidP="00077A79">
      <w:pPr>
        <w:pStyle w:val="MELegal3"/>
        <w:numPr>
          <w:ilvl w:val="0"/>
          <w:numId w:val="0"/>
        </w:numPr>
        <w:ind w:left="709" w:hanging="29"/>
        <w:rPr>
          <w:rFonts w:cs="Arial"/>
        </w:rPr>
      </w:pPr>
      <w:r>
        <w:rPr>
          <w:rFonts w:cs="Arial"/>
        </w:rPr>
        <w:t>T</w:t>
      </w:r>
      <w:r w:rsidR="006E41E9" w:rsidRPr="00052844">
        <w:rPr>
          <w:rFonts w:cs="Arial"/>
        </w:rPr>
        <w:t>he Licensee must remove all possessions and</w:t>
      </w:r>
      <w:r w:rsidR="006E41E9" w:rsidRPr="00052844">
        <w:rPr>
          <w:rFonts w:cs="Arial"/>
          <w:spacing w:val="-7"/>
        </w:rPr>
        <w:t xml:space="preserve"> </w:t>
      </w:r>
      <w:r w:rsidR="006E41E9" w:rsidRPr="00052844">
        <w:rPr>
          <w:rFonts w:cs="Arial"/>
        </w:rPr>
        <w:t>items from</w:t>
      </w:r>
      <w:r w:rsidR="006E41E9" w:rsidRPr="00052844">
        <w:rPr>
          <w:rFonts w:cs="Arial"/>
          <w:spacing w:val="-1"/>
        </w:rPr>
        <w:t xml:space="preserve"> </w:t>
      </w:r>
      <w:r w:rsidR="006E41E9" w:rsidRPr="00052844">
        <w:rPr>
          <w:rFonts w:cs="Arial"/>
        </w:rPr>
        <w:t>the</w:t>
      </w:r>
      <w:r w:rsidR="006E41E9" w:rsidRPr="00052844">
        <w:rPr>
          <w:rFonts w:cs="Arial"/>
          <w:spacing w:val="-1"/>
        </w:rPr>
        <w:t xml:space="preserve"> </w:t>
      </w:r>
      <w:r w:rsidR="006E41E9" w:rsidRPr="00052844">
        <w:rPr>
          <w:rFonts w:cs="Arial"/>
        </w:rPr>
        <w:t>Licensed Area</w:t>
      </w:r>
      <w:r w:rsidR="00E93981">
        <w:rPr>
          <w:rFonts w:cs="Arial"/>
        </w:rPr>
        <w:t xml:space="preserve"> and the Land</w:t>
      </w:r>
      <w:r w:rsidR="006E41E9" w:rsidRPr="00052844">
        <w:rPr>
          <w:rFonts w:cs="Arial"/>
        </w:rPr>
        <w:t xml:space="preserve"> (including all</w:t>
      </w:r>
      <w:r>
        <w:rPr>
          <w:rFonts w:cs="Arial"/>
          <w:spacing w:val="-11"/>
        </w:rPr>
        <w:t xml:space="preserve"> </w:t>
      </w:r>
      <w:r w:rsidR="006E41E9" w:rsidRPr="00052844">
        <w:rPr>
          <w:rFonts w:cs="Arial"/>
        </w:rPr>
        <w:t>structures and</w:t>
      </w:r>
      <w:r w:rsidR="006E41E9" w:rsidRPr="00052844">
        <w:rPr>
          <w:rFonts w:cs="Arial"/>
          <w:spacing w:val="-10"/>
        </w:rPr>
        <w:t xml:space="preserve"> </w:t>
      </w:r>
      <w:r w:rsidR="006E41E9" w:rsidRPr="00052844">
        <w:rPr>
          <w:rFonts w:cs="Arial"/>
        </w:rPr>
        <w:t>fixtures</w:t>
      </w:r>
      <w:r w:rsidR="00517D77">
        <w:rPr>
          <w:rFonts w:cs="Arial"/>
        </w:rPr>
        <w:t>)</w:t>
      </w:r>
      <w:r w:rsidR="002A68DA" w:rsidRPr="00052844">
        <w:rPr>
          <w:rFonts w:cs="Arial"/>
        </w:rPr>
        <w:t xml:space="preserve"> </w:t>
      </w:r>
      <w:r w:rsidR="006E41E9" w:rsidRPr="00052844">
        <w:rPr>
          <w:rFonts w:cs="Arial"/>
        </w:rPr>
        <w:t>and leave the Licensed Area in the condition required under this deed including</w:t>
      </w:r>
      <w:r w:rsidR="006E41E9" w:rsidRPr="00052844">
        <w:rPr>
          <w:rFonts w:cs="Arial"/>
          <w:spacing w:val="32"/>
        </w:rPr>
        <w:t xml:space="preserve"> </w:t>
      </w:r>
      <w:r w:rsidR="006E41E9" w:rsidRPr="00052844">
        <w:rPr>
          <w:rFonts w:cs="Arial"/>
        </w:rPr>
        <w:t xml:space="preserve">in a safe condition, free from rubbish and </w:t>
      </w:r>
      <w:r>
        <w:rPr>
          <w:rFonts w:cs="Arial"/>
        </w:rPr>
        <w:t>other</w:t>
      </w:r>
      <w:r w:rsidR="006E41E9" w:rsidRPr="00052844">
        <w:rPr>
          <w:rFonts w:cs="Arial"/>
        </w:rPr>
        <w:t xml:space="preserve"> materials.</w:t>
      </w:r>
    </w:p>
    <w:p w14:paraId="7D74B243" w14:textId="251779E7" w:rsidR="006E41E9" w:rsidRPr="00052844" w:rsidRDefault="006E41E9" w:rsidP="006E41E9">
      <w:pPr>
        <w:pStyle w:val="MELegal2"/>
        <w:rPr>
          <w:rFonts w:ascii="Arial" w:hAnsi="Arial" w:cs="Arial"/>
        </w:rPr>
      </w:pPr>
      <w:bookmarkStart w:id="50" w:name="_Toc168475602"/>
      <w:r w:rsidRPr="00052844">
        <w:rPr>
          <w:rFonts w:ascii="Arial" w:hAnsi="Arial" w:cs="Arial"/>
        </w:rPr>
        <w:t>Failure to vacate</w:t>
      </w:r>
      <w:bookmarkEnd w:id="50"/>
    </w:p>
    <w:p w14:paraId="4E79701F" w14:textId="61063F05" w:rsidR="006E41E9" w:rsidRDefault="006E41E9" w:rsidP="006E41E9">
      <w:pPr>
        <w:ind w:left="680"/>
        <w:rPr>
          <w:rFonts w:cs="Arial"/>
        </w:rPr>
      </w:pPr>
      <w:r w:rsidRPr="00960351">
        <w:rPr>
          <w:rFonts w:cs="Arial"/>
        </w:rPr>
        <w:t xml:space="preserve">If the Licensee does not </w:t>
      </w:r>
      <w:r w:rsidRPr="00052844">
        <w:rPr>
          <w:rFonts w:cs="Arial"/>
        </w:rPr>
        <w:t>comply with its</w:t>
      </w:r>
      <w:r w:rsidRPr="00052844">
        <w:rPr>
          <w:rFonts w:cs="Arial"/>
          <w:spacing w:val="-2"/>
        </w:rPr>
        <w:t xml:space="preserve"> </w:t>
      </w:r>
      <w:r w:rsidRPr="00052844">
        <w:rPr>
          <w:rFonts w:cs="Arial"/>
        </w:rPr>
        <w:t>obligations</w:t>
      </w:r>
      <w:r w:rsidRPr="00052844">
        <w:rPr>
          <w:rFonts w:cs="Arial"/>
          <w:spacing w:val="23"/>
        </w:rPr>
        <w:t xml:space="preserve"> </w:t>
      </w:r>
      <w:r w:rsidRPr="00052844">
        <w:rPr>
          <w:rFonts w:cs="Arial"/>
        </w:rPr>
        <w:t xml:space="preserve">under </w:t>
      </w:r>
      <w:r w:rsidRPr="00740FB6">
        <w:rPr>
          <w:rFonts w:cs="Arial"/>
        </w:rPr>
        <w:t>clause</w:t>
      </w:r>
      <w:r w:rsidRPr="00740FB6">
        <w:rPr>
          <w:rFonts w:cs="Arial"/>
          <w:spacing w:val="-7"/>
        </w:rPr>
        <w:t xml:space="preserve"> </w:t>
      </w:r>
      <w:r w:rsidR="00740FB6" w:rsidRPr="00740FB6">
        <w:rPr>
          <w:rFonts w:cs="Arial"/>
        </w:rPr>
        <w:t>7</w:t>
      </w:r>
      <w:r w:rsidRPr="00740FB6">
        <w:rPr>
          <w:rFonts w:cs="Arial"/>
        </w:rPr>
        <w:t>.2</w:t>
      </w:r>
      <w:r w:rsidRPr="00740FB6">
        <w:rPr>
          <w:rFonts w:cs="Arial"/>
          <w:spacing w:val="-6"/>
        </w:rPr>
        <w:t xml:space="preserve"> </w:t>
      </w:r>
      <w:r w:rsidRPr="00740FB6">
        <w:rPr>
          <w:rFonts w:cs="Arial"/>
        </w:rPr>
        <w:t>on</w:t>
      </w:r>
      <w:r w:rsidRPr="00052844">
        <w:rPr>
          <w:rFonts w:cs="Arial"/>
          <w:spacing w:val="-5"/>
        </w:rPr>
        <w:t xml:space="preserve"> </w:t>
      </w:r>
      <w:r w:rsidRPr="00052844">
        <w:rPr>
          <w:rFonts w:cs="Arial"/>
        </w:rPr>
        <w:t>time, the Licensor may comply</w:t>
      </w:r>
      <w:r w:rsidRPr="00052844">
        <w:rPr>
          <w:rFonts w:cs="Arial"/>
          <w:spacing w:val="-2"/>
        </w:rPr>
        <w:t xml:space="preserve"> </w:t>
      </w:r>
      <w:r w:rsidRPr="00052844">
        <w:rPr>
          <w:rFonts w:cs="Arial"/>
        </w:rPr>
        <w:t>with these obligations (if necessary, in the</w:t>
      </w:r>
      <w:r w:rsidRPr="00052844">
        <w:rPr>
          <w:rFonts w:cs="Arial"/>
          <w:spacing w:val="-8"/>
        </w:rPr>
        <w:t xml:space="preserve"> </w:t>
      </w:r>
      <w:r w:rsidRPr="00052844">
        <w:rPr>
          <w:rFonts w:cs="Arial"/>
        </w:rPr>
        <w:t>Licensee's name) at the Licensee's risk and expense.</w:t>
      </w:r>
      <w:r w:rsidRPr="00052844">
        <w:rPr>
          <w:rFonts w:cs="Arial"/>
          <w:spacing w:val="80"/>
        </w:rPr>
        <w:t xml:space="preserve"> </w:t>
      </w:r>
      <w:r w:rsidRPr="00052844">
        <w:rPr>
          <w:rFonts w:cs="Arial"/>
        </w:rPr>
        <w:t>The</w:t>
      </w:r>
      <w:r w:rsidRPr="00052844">
        <w:rPr>
          <w:rFonts w:cs="Arial"/>
          <w:spacing w:val="-3"/>
        </w:rPr>
        <w:t xml:space="preserve"> </w:t>
      </w:r>
      <w:r w:rsidRPr="00052844">
        <w:rPr>
          <w:rFonts w:cs="Arial"/>
        </w:rPr>
        <w:t>Licensee</w:t>
      </w:r>
      <w:r w:rsidRPr="00052844">
        <w:rPr>
          <w:rFonts w:cs="Arial"/>
          <w:spacing w:val="12"/>
        </w:rPr>
        <w:t xml:space="preserve"> </w:t>
      </w:r>
      <w:r w:rsidRPr="00052844">
        <w:rPr>
          <w:rFonts w:cs="Arial"/>
        </w:rPr>
        <w:t>must</w:t>
      </w:r>
      <w:r w:rsidRPr="00052844">
        <w:rPr>
          <w:rFonts w:cs="Arial"/>
          <w:spacing w:val="12"/>
        </w:rPr>
        <w:t xml:space="preserve"> </w:t>
      </w:r>
      <w:r w:rsidRPr="00052844">
        <w:rPr>
          <w:rFonts w:cs="Arial"/>
        </w:rPr>
        <w:t>pay</w:t>
      </w:r>
      <w:r w:rsidRPr="00052844">
        <w:rPr>
          <w:rFonts w:cs="Arial"/>
          <w:spacing w:val="15"/>
        </w:rPr>
        <w:t xml:space="preserve"> </w:t>
      </w:r>
      <w:r w:rsidRPr="00052844">
        <w:rPr>
          <w:rFonts w:cs="Arial"/>
        </w:rPr>
        <w:t>the Licensor</w:t>
      </w:r>
      <w:r w:rsidRPr="00052844">
        <w:rPr>
          <w:rFonts w:cs="Arial"/>
          <w:spacing w:val="23"/>
        </w:rPr>
        <w:t xml:space="preserve"> </w:t>
      </w:r>
      <w:r w:rsidRPr="00052844">
        <w:rPr>
          <w:rFonts w:cs="Arial"/>
        </w:rPr>
        <w:t>on demand as</w:t>
      </w:r>
      <w:r w:rsidRPr="00052844">
        <w:rPr>
          <w:rFonts w:cs="Arial"/>
          <w:spacing w:val="-11"/>
        </w:rPr>
        <w:t xml:space="preserve"> </w:t>
      </w:r>
      <w:r w:rsidRPr="00052844">
        <w:rPr>
          <w:rFonts w:cs="Arial"/>
        </w:rPr>
        <w:t>liquidated</w:t>
      </w:r>
      <w:r w:rsidRPr="00052844">
        <w:rPr>
          <w:rFonts w:cs="Arial"/>
          <w:spacing w:val="20"/>
        </w:rPr>
        <w:t xml:space="preserve"> </w:t>
      </w:r>
      <w:r w:rsidRPr="00052844">
        <w:rPr>
          <w:rFonts w:cs="Arial"/>
        </w:rPr>
        <w:t>damages</w:t>
      </w:r>
      <w:r w:rsidRPr="00052844">
        <w:rPr>
          <w:rFonts w:cs="Arial"/>
          <w:spacing w:val="40"/>
        </w:rPr>
        <w:t xml:space="preserve"> </w:t>
      </w:r>
      <w:r w:rsidRPr="00052844">
        <w:rPr>
          <w:rFonts w:cs="Arial"/>
        </w:rPr>
        <w:t>a</w:t>
      </w:r>
      <w:r w:rsidRPr="00052844">
        <w:rPr>
          <w:rFonts w:cs="Arial"/>
          <w:spacing w:val="19"/>
        </w:rPr>
        <w:t xml:space="preserve"> </w:t>
      </w:r>
      <w:r w:rsidRPr="00052844">
        <w:rPr>
          <w:rFonts w:cs="Arial"/>
        </w:rPr>
        <w:t>sum equal to the cost to the Licensor of complying with that clause.</w:t>
      </w:r>
    </w:p>
    <w:p w14:paraId="144F6E3A" w14:textId="65E2D5B1" w:rsidR="00077A79" w:rsidRDefault="00077A79" w:rsidP="006E41E9">
      <w:pPr>
        <w:ind w:left="680"/>
        <w:rPr>
          <w:rFonts w:cs="Arial"/>
        </w:rPr>
      </w:pPr>
    </w:p>
    <w:p w14:paraId="4A2CD778" w14:textId="77777777" w:rsidR="00077A79" w:rsidRPr="00960351" w:rsidRDefault="00077A79" w:rsidP="00077A79">
      <w:pPr>
        <w:rPr>
          <w:rFonts w:cs="Arial"/>
        </w:rPr>
      </w:pPr>
    </w:p>
    <w:p w14:paraId="44EE64E6" w14:textId="62F77E09" w:rsidR="00C07955" w:rsidRPr="00960351" w:rsidRDefault="00C07955" w:rsidP="00C07955">
      <w:pPr>
        <w:pStyle w:val="MELegal1"/>
        <w:pBdr>
          <w:bottom w:val="single" w:sz="4" w:space="1" w:color="auto"/>
        </w:pBdr>
        <w:rPr>
          <w:rFonts w:cs="Arial"/>
        </w:rPr>
      </w:pPr>
      <w:bookmarkStart w:id="51" w:name="_Toc168475603"/>
      <w:r w:rsidRPr="00960351">
        <w:rPr>
          <w:rFonts w:cs="Arial"/>
        </w:rPr>
        <w:t>General</w:t>
      </w:r>
      <w:bookmarkEnd w:id="51"/>
    </w:p>
    <w:p w14:paraId="243E24D1" w14:textId="6FDFBEBD" w:rsidR="00086034" w:rsidRPr="00052844" w:rsidRDefault="00086034" w:rsidP="00086034">
      <w:pPr>
        <w:pStyle w:val="MELegal2"/>
        <w:rPr>
          <w:rFonts w:ascii="Arial" w:hAnsi="Arial" w:cs="Arial"/>
        </w:rPr>
      </w:pPr>
      <w:bookmarkStart w:id="52" w:name="_Toc168475604"/>
      <w:r w:rsidRPr="00052844">
        <w:rPr>
          <w:rFonts w:ascii="Arial" w:hAnsi="Arial" w:cs="Arial"/>
        </w:rPr>
        <w:t>Notices</w:t>
      </w:r>
      <w:bookmarkEnd w:id="52"/>
    </w:p>
    <w:p w14:paraId="75A55EC7" w14:textId="1DE7BA11" w:rsidR="00C07955" w:rsidRPr="00960351" w:rsidRDefault="00C07955" w:rsidP="00C07955">
      <w:pPr>
        <w:ind w:left="680"/>
        <w:rPr>
          <w:rFonts w:cs="Arial"/>
        </w:rPr>
      </w:pPr>
      <w:r w:rsidRPr="00960351">
        <w:rPr>
          <w:rFonts w:cs="Arial"/>
        </w:rPr>
        <w:t xml:space="preserve">Each communication (including each notice, consent, approval, request, and demand) under or in connection with this deed: </w:t>
      </w:r>
    </w:p>
    <w:p w14:paraId="5DD9ED73" w14:textId="15DC69B2" w:rsidR="00C07955" w:rsidRPr="00960351" w:rsidRDefault="00A41AB7" w:rsidP="00C07955">
      <w:pPr>
        <w:pStyle w:val="MELegal3"/>
        <w:rPr>
          <w:rFonts w:cs="Arial"/>
        </w:rPr>
      </w:pPr>
      <w:r w:rsidRPr="00960351">
        <w:rPr>
          <w:rFonts w:cs="Arial"/>
        </w:rPr>
        <w:lastRenderedPageBreak/>
        <w:t xml:space="preserve">must </w:t>
      </w:r>
      <w:r w:rsidR="00C07955" w:rsidRPr="00960351">
        <w:rPr>
          <w:rFonts w:cs="Arial"/>
        </w:rPr>
        <w:t xml:space="preserve">be in writing; </w:t>
      </w:r>
    </w:p>
    <w:p w14:paraId="54FD9F64" w14:textId="1DC9C787" w:rsidR="007357BD" w:rsidRPr="00051730" w:rsidRDefault="00A41AB7" w:rsidP="00CA06F6">
      <w:pPr>
        <w:pStyle w:val="MELegal3"/>
        <w:rPr>
          <w:rFonts w:cs="Arial"/>
          <w:szCs w:val="20"/>
        </w:rPr>
      </w:pPr>
      <w:r w:rsidRPr="00051730">
        <w:rPr>
          <w:rFonts w:cs="Arial"/>
          <w:szCs w:val="20"/>
        </w:rPr>
        <w:t xml:space="preserve">must </w:t>
      </w:r>
      <w:r w:rsidR="00C07955" w:rsidRPr="00051730">
        <w:rPr>
          <w:rFonts w:cs="Arial"/>
          <w:szCs w:val="20"/>
        </w:rPr>
        <w:t>be addressed as show</w:t>
      </w:r>
      <w:r w:rsidR="00622D28" w:rsidRPr="00051730">
        <w:rPr>
          <w:rFonts w:cs="Arial"/>
          <w:szCs w:val="20"/>
        </w:rPr>
        <w:t>n</w:t>
      </w:r>
      <w:r w:rsidR="00C07955" w:rsidRPr="00051730">
        <w:rPr>
          <w:rFonts w:cs="Arial"/>
          <w:szCs w:val="20"/>
        </w:rPr>
        <w:t xml:space="preserve"> in item</w:t>
      </w:r>
      <w:r w:rsidR="007E0F54" w:rsidRPr="00051730">
        <w:rPr>
          <w:rFonts w:cs="Arial"/>
          <w:szCs w:val="20"/>
        </w:rPr>
        <w:t xml:space="preserve"> </w:t>
      </w:r>
      <w:r w:rsidR="005C7126" w:rsidRPr="00051730">
        <w:rPr>
          <w:rFonts w:cs="Arial"/>
          <w:szCs w:val="20"/>
        </w:rPr>
        <w:t>1</w:t>
      </w:r>
      <w:r w:rsidR="00910DB9" w:rsidRPr="00051730">
        <w:rPr>
          <w:rFonts w:cs="Arial"/>
          <w:szCs w:val="20"/>
        </w:rPr>
        <w:t>1</w:t>
      </w:r>
      <w:r w:rsidR="007E0F54" w:rsidRPr="00051730">
        <w:rPr>
          <w:rFonts w:cs="Arial"/>
          <w:szCs w:val="20"/>
        </w:rPr>
        <w:t xml:space="preserve"> </w:t>
      </w:r>
      <w:r w:rsidR="007357BD" w:rsidRPr="00051730">
        <w:rPr>
          <w:rFonts w:cs="Arial"/>
          <w:spacing w:val="-2"/>
          <w:w w:val="105"/>
          <w:szCs w:val="20"/>
        </w:rPr>
        <w:t>(or</w:t>
      </w:r>
      <w:r w:rsidR="007357BD" w:rsidRPr="00051730">
        <w:rPr>
          <w:rFonts w:cs="Arial"/>
          <w:spacing w:val="-9"/>
          <w:w w:val="105"/>
          <w:szCs w:val="20"/>
        </w:rPr>
        <w:t xml:space="preserve"> </w:t>
      </w:r>
      <w:r w:rsidR="007357BD" w:rsidRPr="00051730">
        <w:rPr>
          <w:rFonts w:cs="Arial"/>
          <w:spacing w:val="-2"/>
          <w:w w:val="105"/>
          <w:szCs w:val="20"/>
        </w:rPr>
        <w:t>as</w:t>
      </w:r>
      <w:r w:rsidR="007357BD" w:rsidRPr="00051730">
        <w:rPr>
          <w:rFonts w:cs="Arial"/>
          <w:spacing w:val="-13"/>
          <w:w w:val="105"/>
          <w:szCs w:val="20"/>
        </w:rPr>
        <w:t xml:space="preserve"> </w:t>
      </w:r>
      <w:r w:rsidR="007357BD" w:rsidRPr="00051730">
        <w:rPr>
          <w:rFonts w:cs="Arial"/>
          <w:spacing w:val="-2"/>
          <w:w w:val="105"/>
          <w:szCs w:val="20"/>
        </w:rPr>
        <w:t>otherwise</w:t>
      </w:r>
      <w:r w:rsidR="007357BD" w:rsidRPr="00051730">
        <w:rPr>
          <w:rFonts w:cs="Arial"/>
          <w:spacing w:val="-8"/>
          <w:w w:val="105"/>
          <w:szCs w:val="20"/>
        </w:rPr>
        <w:t xml:space="preserve"> </w:t>
      </w:r>
      <w:r w:rsidR="007357BD" w:rsidRPr="00051730">
        <w:rPr>
          <w:rFonts w:cs="Arial"/>
          <w:spacing w:val="-2"/>
          <w:w w:val="105"/>
          <w:szCs w:val="20"/>
        </w:rPr>
        <w:t>notified</w:t>
      </w:r>
      <w:r w:rsidR="007357BD" w:rsidRPr="00051730">
        <w:rPr>
          <w:rFonts w:cs="Arial"/>
          <w:spacing w:val="-5"/>
          <w:w w:val="105"/>
          <w:szCs w:val="20"/>
        </w:rPr>
        <w:t xml:space="preserve"> </w:t>
      </w:r>
      <w:r w:rsidR="007357BD" w:rsidRPr="00051730">
        <w:rPr>
          <w:rFonts w:cs="Arial"/>
          <w:spacing w:val="-2"/>
          <w:w w:val="105"/>
          <w:szCs w:val="20"/>
        </w:rPr>
        <w:t>by</w:t>
      </w:r>
      <w:r w:rsidR="007357BD" w:rsidRPr="00051730">
        <w:rPr>
          <w:rFonts w:cs="Arial"/>
          <w:spacing w:val="-11"/>
          <w:w w:val="105"/>
          <w:szCs w:val="20"/>
        </w:rPr>
        <w:t xml:space="preserve"> </w:t>
      </w:r>
      <w:r w:rsidR="007357BD" w:rsidRPr="00051730">
        <w:rPr>
          <w:rFonts w:cs="Arial"/>
          <w:spacing w:val="-2"/>
          <w:w w:val="105"/>
          <w:szCs w:val="20"/>
        </w:rPr>
        <w:t>that</w:t>
      </w:r>
      <w:r w:rsidR="007357BD" w:rsidRPr="00051730">
        <w:rPr>
          <w:rFonts w:cs="Arial"/>
          <w:spacing w:val="-10"/>
          <w:w w:val="105"/>
          <w:szCs w:val="20"/>
        </w:rPr>
        <w:t xml:space="preserve"> </w:t>
      </w:r>
      <w:r w:rsidR="007357BD" w:rsidRPr="00051730">
        <w:rPr>
          <w:rFonts w:cs="Arial"/>
          <w:spacing w:val="-2"/>
          <w:w w:val="105"/>
          <w:szCs w:val="20"/>
        </w:rPr>
        <w:t>party</w:t>
      </w:r>
      <w:r w:rsidR="007357BD" w:rsidRPr="00051730">
        <w:rPr>
          <w:rFonts w:cs="Arial"/>
          <w:spacing w:val="-14"/>
          <w:w w:val="105"/>
          <w:szCs w:val="20"/>
        </w:rPr>
        <w:t xml:space="preserve"> </w:t>
      </w:r>
      <w:r w:rsidR="007357BD" w:rsidRPr="00051730">
        <w:rPr>
          <w:rFonts w:cs="Arial"/>
          <w:spacing w:val="-2"/>
          <w:w w:val="105"/>
          <w:szCs w:val="20"/>
        </w:rPr>
        <w:t xml:space="preserve">to </w:t>
      </w:r>
      <w:r w:rsidR="007357BD" w:rsidRPr="00051730">
        <w:rPr>
          <w:rFonts w:cs="Arial"/>
          <w:w w:val="105"/>
          <w:szCs w:val="20"/>
        </w:rPr>
        <w:t>each</w:t>
      </w:r>
      <w:r w:rsidR="007357BD" w:rsidRPr="00051730">
        <w:rPr>
          <w:rFonts w:cs="Arial"/>
          <w:spacing w:val="-2"/>
          <w:w w:val="105"/>
          <w:szCs w:val="20"/>
        </w:rPr>
        <w:t xml:space="preserve"> </w:t>
      </w:r>
      <w:r w:rsidR="007357BD" w:rsidRPr="00051730">
        <w:rPr>
          <w:rFonts w:cs="Arial"/>
          <w:w w:val="105"/>
          <w:szCs w:val="20"/>
        </w:rPr>
        <w:t>other party from time to time);</w:t>
      </w:r>
    </w:p>
    <w:p w14:paraId="2F7623EF" w14:textId="1913D57A" w:rsidR="007357BD" w:rsidRPr="00051730" w:rsidRDefault="00A41AB7" w:rsidP="00CA06F6">
      <w:pPr>
        <w:pStyle w:val="MELegal3"/>
        <w:rPr>
          <w:rFonts w:cs="Arial"/>
          <w:szCs w:val="20"/>
        </w:rPr>
      </w:pPr>
      <w:r w:rsidRPr="00051730">
        <w:rPr>
          <w:rFonts w:cs="Arial"/>
          <w:szCs w:val="20"/>
        </w:rPr>
        <w:t>must</w:t>
      </w:r>
      <w:r w:rsidRPr="00051730">
        <w:rPr>
          <w:rFonts w:cs="Arial"/>
          <w:spacing w:val="-6"/>
          <w:szCs w:val="20"/>
        </w:rPr>
        <w:t xml:space="preserve"> </w:t>
      </w:r>
      <w:r w:rsidR="007357BD" w:rsidRPr="00051730">
        <w:rPr>
          <w:rFonts w:cs="Arial"/>
          <w:szCs w:val="20"/>
        </w:rPr>
        <w:t>be</w:t>
      </w:r>
      <w:r w:rsidR="007357BD" w:rsidRPr="00051730">
        <w:rPr>
          <w:rFonts w:cs="Arial"/>
          <w:spacing w:val="-1"/>
          <w:szCs w:val="20"/>
        </w:rPr>
        <w:t xml:space="preserve"> </w:t>
      </w:r>
      <w:r w:rsidR="007357BD" w:rsidRPr="00051730">
        <w:rPr>
          <w:rFonts w:cs="Arial"/>
          <w:szCs w:val="20"/>
        </w:rPr>
        <w:t>signed</w:t>
      </w:r>
      <w:r w:rsidR="007357BD" w:rsidRPr="00051730">
        <w:rPr>
          <w:rFonts w:cs="Arial"/>
          <w:spacing w:val="-1"/>
          <w:szCs w:val="20"/>
        </w:rPr>
        <w:t xml:space="preserve"> </w:t>
      </w:r>
      <w:r w:rsidR="007357BD" w:rsidRPr="00051730">
        <w:rPr>
          <w:rFonts w:cs="Arial"/>
          <w:szCs w:val="20"/>
        </w:rPr>
        <w:t>by the party making it or (on</w:t>
      </w:r>
      <w:r w:rsidR="007357BD" w:rsidRPr="00051730">
        <w:rPr>
          <w:rFonts w:cs="Arial"/>
          <w:spacing w:val="-4"/>
          <w:szCs w:val="20"/>
        </w:rPr>
        <w:t xml:space="preserve"> </w:t>
      </w:r>
      <w:r w:rsidR="007357BD" w:rsidRPr="00051730">
        <w:rPr>
          <w:rFonts w:cs="Arial"/>
          <w:szCs w:val="20"/>
        </w:rPr>
        <w:t>that party's behalf) by the solicitor for, or any attorney, director, secretary, or authorised agent of, that Party;</w:t>
      </w:r>
    </w:p>
    <w:p w14:paraId="4BAE9F31" w14:textId="50236737" w:rsidR="007357BD" w:rsidRPr="00051730" w:rsidRDefault="00A41AB7" w:rsidP="00CA06F6">
      <w:pPr>
        <w:pStyle w:val="MELegal3"/>
        <w:rPr>
          <w:rFonts w:cs="Arial"/>
          <w:szCs w:val="20"/>
        </w:rPr>
      </w:pPr>
      <w:r w:rsidRPr="00051730">
        <w:rPr>
          <w:rFonts w:cs="Arial"/>
          <w:w w:val="105"/>
          <w:szCs w:val="20"/>
        </w:rPr>
        <w:t>must</w:t>
      </w:r>
      <w:r w:rsidRPr="00051730">
        <w:rPr>
          <w:rFonts w:cs="Arial"/>
          <w:spacing w:val="-11"/>
          <w:w w:val="105"/>
          <w:szCs w:val="20"/>
        </w:rPr>
        <w:t xml:space="preserve"> </w:t>
      </w:r>
      <w:r w:rsidR="007357BD" w:rsidRPr="00051730">
        <w:rPr>
          <w:rFonts w:cs="Arial"/>
          <w:w w:val="105"/>
          <w:szCs w:val="20"/>
        </w:rPr>
        <w:t>be</w:t>
      </w:r>
      <w:r w:rsidR="007357BD" w:rsidRPr="00051730">
        <w:rPr>
          <w:rFonts w:cs="Arial"/>
          <w:spacing w:val="-20"/>
          <w:w w:val="105"/>
          <w:szCs w:val="20"/>
        </w:rPr>
        <w:t xml:space="preserve"> </w:t>
      </w:r>
      <w:r w:rsidR="007357BD" w:rsidRPr="00051730">
        <w:rPr>
          <w:rFonts w:cs="Arial"/>
          <w:w w:val="105"/>
          <w:szCs w:val="20"/>
        </w:rPr>
        <w:t>delivered</w:t>
      </w:r>
      <w:r w:rsidR="007357BD" w:rsidRPr="00051730">
        <w:rPr>
          <w:rFonts w:cs="Arial"/>
          <w:spacing w:val="-8"/>
          <w:w w:val="105"/>
          <w:szCs w:val="20"/>
        </w:rPr>
        <w:t xml:space="preserve"> </w:t>
      </w:r>
      <w:r w:rsidR="007357BD" w:rsidRPr="00051730">
        <w:rPr>
          <w:rFonts w:cs="Arial"/>
          <w:w w:val="105"/>
          <w:szCs w:val="20"/>
        </w:rPr>
        <w:t>by</w:t>
      </w:r>
      <w:r w:rsidR="007357BD" w:rsidRPr="00051730">
        <w:rPr>
          <w:rFonts w:cs="Arial"/>
          <w:spacing w:val="-14"/>
          <w:w w:val="105"/>
          <w:szCs w:val="20"/>
        </w:rPr>
        <w:t xml:space="preserve"> </w:t>
      </w:r>
      <w:r w:rsidR="00DE44A0">
        <w:rPr>
          <w:rFonts w:cs="Arial"/>
          <w:w w:val="105"/>
          <w:szCs w:val="20"/>
        </w:rPr>
        <w:t>email</w:t>
      </w:r>
      <w:r w:rsidR="007357BD" w:rsidRPr="00051730">
        <w:rPr>
          <w:rFonts w:cs="Arial"/>
          <w:spacing w:val="-6"/>
          <w:w w:val="105"/>
          <w:szCs w:val="20"/>
        </w:rPr>
        <w:t xml:space="preserve"> </w:t>
      </w:r>
      <w:r w:rsidR="007357BD" w:rsidRPr="00051730">
        <w:rPr>
          <w:rFonts w:cs="Arial"/>
          <w:w w:val="105"/>
          <w:szCs w:val="20"/>
        </w:rPr>
        <w:t>to</w:t>
      </w:r>
      <w:r w:rsidR="007357BD" w:rsidRPr="00051730">
        <w:rPr>
          <w:rFonts w:cs="Arial"/>
          <w:spacing w:val="-10"/>
          <w:w w:val="105"/>
          <w:szCs w:val="20"/>
        </w:rPr>
        <w:t xml:space="preserve"> </w:t>
      </w:r>
      <w:r w:rsidR="007357BD" w:rsidRPr="00051730">
        <w:rPr>
          <w:rFonts w:cs="Arial"/>
          <w:w w:val="105"/>
          <w:szCs w:val="20"/>
        </w:rPr>
        <w:t>the</w:t>
      </w:r>
      <w:r w:rsidR="007357BD" w:rsidRPr="00051730">
        <w:rPr>
          <w:rFonts w:cs="Arial"/>
          <w:spacing w:val="-12"/>
          <w:w w:val="105"/>
          <w:szCs w:val="20"/>
        </w:rPr>
        <w:t xml:space="preserve"> </w:t>
      </w:r>
      <w:r w:rsidR="00DE44A0">
        <w:rPr>
          <w:rFonts w:cs="Arial"/>
          <w:spacing w:val="-12"/>
          <w:w w:val="105"/>
          <w:szCs w:val="20"/>
        </w:rPr>
        <w:t xml:space="preserve">email </w:t>
      </w:r>
      <w:r w:rsidR="007357BD" w:rsidRPr="00051730">
        <w:rPr>
          <w:rFonts w:cs="Arial"/>
          <w:w w:val="105"/>
          <w:szCs w:val="20"/>
        </w:rPr>
        <w:t>address of</w:t>
      </w:r>
      <w:r w:rsidR="007357BD" w:rsidRPr="00051730">
        <w:rPr>
          <w:rFonts w:cs="Arial"/>
          <w:spacing w:val="-10"/>
          <w:w w:val="105"/>
          <w:szCs w:val="20"/>
        </w:rPr>
        <w:t xml:space="preserve"> </w:t>
      </w:r>
      <w:r w:rsidR="007357BD" w:rsidRPr="00051730">
        <w:rPr>
          <w:rFonts w:cs="Arial"/>
          <w:w w:val="105"/>
          <w:szCs w:val="20"/>
        </w:rPr>
        <w:t>the addressee, in</w:t>
      </w:r>
      <w:r w:rsidR="007357BD" w:rsidRPr="00051730">
        <w:rPr>
          <w:rFonts w:cs="Arial"/>
          <w:spacing w:val="-10"/>
          <w:w w:val="105"/>
          <w:szCs w:val="20"/>
        </w:rPr>
        <w:t xml:space="preserve"> </w:t>
      </w:r>
      <w:r w:rsidR="007357BD" w:rsidRPr="00051730">
        <w:rPr>
          <w:rFonts w:cs="Arial"/>
          <w:w w:val="105"/>
          <w:szCs w:val="20"/>
        </w:rPr>
        <w:t>accordance with</w:t>
      </w:r>
      <w:r w:rsidR="007357BD" w:rsidRPr="00051730">
        <w:rPr>
          <w:rFonts w:cs="Arial"/>
          <w:spacing w:val="-15"/>
          <w:w w:val="105"/>
          <w:szCs w:val="20"/>
        </w:rPr>
        <w:t xml:space="preserve"> </w:t>
      </w:r>
      <w:r w:rsidR="007357BD" w:rsidRPr="00051730">
        <w:rPr>
          <w:rFonts w:cs="Arial"/>
          <w:w w:val="105"/>
          <w:szCs w:val="20"/>
        </w:rPr>
        <w:t xml:space="preserve">clause </w:t>
      </w:r>
      <w:r w:rsidR="00740FB6" w:rsidRPr="00051730">
        <w:rPr>
          <w:rFonts w:cs="Arial"/>
          <w:w w:val="105"/>
          <w:szCs w:val="20"/>
        </w:rPr>
        <w:t>8</w:t>
      </w:r>
      <w:r w:rsidR="007357BD" w:rsidRPr="00051730">
        <w:rPr>
          <w:rFonts w:cs="Arial"/>
          <w:w w:val="105"/>
          <w:szCs w:val="20"/>
        </w:rPr>
        <w:t>.1(b);</w:t>
      </w:r>
      <w:r w:rsidR="007357BD" w:rsidRPr="00051730">
        <w:rPr>
          <w:rFonts w:cs="Arial"/>
          <w:spacing w:val="-16"/>
          <w:w w:val="105"/>
          <w:szCs w:val="20"/>
        </w:rPr>
        <w:t xml:space="preserve"> </w:t>
      </w:r>
      <w:r w:rsidR="007357BD" w:rsidRPr="00051730">
        <w:rPr>
          <w:rFonts w:cs="Arial"/>
          <w:w w:val="105"/>
          <w:szCs w:val="20"/>
        </w:rPr>
        <w:t>and</w:t>
      </w:r>
    </w:p>
    <w:p w14:paraId="68A3D03B" w14:textId="647EB708" w:rsidR="007357BD" w:rsidRPr="00051730" w:rsidRDefault="007357BD" w:rsidP="00CA06F6">
      <w:pPr>
        <w:pStyle w:val="MELegal3"/>
        <w:rPr>
          <w:rFonts w:cs="Arial"/>
          <w:szCs w:val="20"/>
        </w:rPr>
      </w:pPr>
      <w:r w:rsidRPr="00051730">
        <w:rPr>
          <w:rFonts w:cs="Arial"/>
          <w:szCs w:val="20"/>
        </w:rPr>
        <w:t>is</w:t>
      </w:r>
      <w:r w:rsidRPr="00051730">
        <w:rPr>
          <w:rFonts w:cs="Arial"/>
          <w:spacing w:val="2"/>
          <w:szCs w:val="20"/>
        </w:rPr>
        <w:t xml:space="preserve"> </w:t>
      </w:r>
      <w:r w:rsidRPr="00051730">
        <w:rPr>
          <w:rFonts w:cs="Arial"/>
          <w:szCs w:val="20"/>
        </w:rPr>
        <w:t>taken</w:t>
      </w:r>
      <w:r w:rsidRPr="00051730">
        <w:rPr>
          <w:rFonts w:cs="Arial"/>
          <w:spacing w:val="5"/>
          <w:szCs w:val="20"/>
        </w:rPr>
        <w:t xml:space="preserve"> </w:t>
      </w:r>
      <w:r w:rsidRPr="00051730">
        <w:rPr>
          <w:rFonts w:cs="Arial"/>
          <w:szCs w:val="20"/>
        </w:rPr>
        <w:t>to</w:t>
      </w:r>
      <w:r w:rsidRPr="00051730">
        <w:rPr>
          <w:rFonts w:cs="Arial"/>
          <w:spacing w:val="1"/>
          <w:szCs w:val="20"/>
        </w:rPr>
        <w:t xml:space="preserve"> </w:t>
      </w:r>
      <w:r w:rsidRPr="00051730">
        <w:rPr>
          <w:rFonts w:cs="Arial"/>
          <w:szCs w:val="20"/>
        </w:rPr>
        <w:t>be</w:t>
      </w:r>
      <w:r w:rsidRPr="00051730">
        <w:rPr>
          <w:rFonts w:cs="Arial"/>
          <w:spacing w:val="-7"/>
          <w:szCs w:val="20"/>
        </w:rPr>
        <w:t xml:space="preserve"> </w:t>
      </w:r>
      <w:r w:rsidRPr="00051730">
        <w:rPr>
          <w:rFonts w:cs="Arial"/>
          <w:szCs w:val="20"/>
        </w:rPr>
        <w:t>received</w:t>
      </w:r>
      <w:r w:rsidRPr="00051730">
        <w:rPr>
          <w:rFonts w:cs="Arial"/>
          <w:spacing w:val="7"/>
          <w:szCs w:val="20"/>
        </w:rPr>
        <w:t xml:space="preserve"> </w:t>
      </w:r>
      <w:r w:rsidRPr="00051730">
        <w:rPr>
          <w:rFonts w:cs="Arial"/>
          <w:szCs w:val="20"/>
        </w:rPr>
        <w:t>by</w:t>
      </w:r>
      <w:r w:rsidRPr="00051730">
        <w:rPr>
          <w:rFonts w:cs="Arial"/>
          <w:spacing w:val="3"/>
          <w:szCs w:val="20"/>
        </w:rPr>
        <w:t xml:space="preserve"> </w:t>
      </w:r>
      <w:r w:rsidRPr="00051730">
        <w:rPr>
          <w:rFonts w:cs="Arial"/>
          <w:szCs w:val="20"/>
        </w:rPr>
        <w:t>the</w:t>
      </w:r>
      <w:r w:rsidRPr="00051730">
        <w:rPr>
          <w:rFonts w:cs="Arial"/>
          <w:spacing w:val="4"/>
          <w:szCs w:val="20"/>
        </w:rPr>
        <w:t xml:space="preserve"> </w:t>
      </w:r>
      <w:r w:rsidRPr="00051730">
        <w:rPr>
          <w:rFonts w:cs="Arial"/>
          <w:spacing w:val="-2"/>
          <w:szCs w:val="20"/>
        </w:rPr>
        <w:t>addressee</w:t>
      </w:r>
      <w:r w:rsidR="00C400F4">
        <w:rPr>
          <w:rFonts w:cs="Arial"/>
          <w:spacing w:val="-2"/>
          <w:szCs w:val="20"/>
        </w:rPr>
        <w:t xml:space="preserve"> </w:t>
      </w:r>
      <w:r w:rsidR="00C400F4" w:rsidRPr="00C400F4">
        <w:rPr>
          <w:rFonts w:cs="Arial"/>
          <w:spacing w:val="-2"/>
          <w:szCs w:val="20"/>
        </w:rPr>
        <w:t>at the time the email is sent (unless the sender receives a delivery failure notification indicating that the email has not been delivered to the recipient)</w:t>
      </w:r>
      <w:r w:rsidR="00C400F4">
        <w:rPr>
          <w:rFonts w:cs="Arial"/>
          <w:spacing w:val="-2"/>
          <w:szCs w:val="20"/>
        </w:rPr>
        <w:t xml:space="preserve">, </w:t>
      </w:r>
      <w:r w:rsidR="00C400F4" w:rsidRPr="00051730">
        <w:rPr>
          <w:szCs w:val="20"/>
        </w:rPr>
        <w:t>but if the</w:t>
      </w:r>
      <w:r w:rsidR="00C400F4" w:rsidRPr="00051730">
        <w:rPr>
          <w:spacing w:val="-7"/>
          <w:szCs w:val="20"/>
        </w:rPr>
        <w:t xml:space="preserve"> </w:t>
      </w:r>
      <w:r w:rsidR="00C400F4" w:rsidRPr="00051730">
        <w:rPr>
          <w:szCs w:val="20"/>
        </w:rPr>
        <w:t>communication</w:t>
      </w:r>
      <w:r w:rsidR="00C400F4" w:rsidRPr="00051730">
        <w:rPr>
          <w:spacing w:val="20"/>
          <w:szCs w:val="20"/>
        </w:rPr>
        <w:t xml:space="preserve"> </w:t>
      </w:r>
      <w:r w:rsidR="00C400F4" w:rsidRPr="00051730">
        <w:rPr>
          <w:szCs w:val="20"/>
        </w:rPr>
        <w:t>is taken to</w:t>
      </w:r>
      <w:r w:rsidR="00C400F4" w:rsidRPr="00051730">
        <w:rPr>
          <w:spacing w:val="-9"/>
          <w:szCs w:val="20"/>
        </w:rPr>
        <w:t xml:space="preserve"> </w:t>
      </w:r>
      <w:r w:rsidR="00C400F4" w:rsidRPr="00051730">
        <w:rPr>
          <w:szCs w:val="20"/>
        </w:rPr>
        <w:t>be</w:t>
      </w:r>
      <w:r w:rsidR="00C400F4" w:rsidRPr="00051730">
        <w:rPr>
          <w:spacing w:val="-7"/>
          <w:szCs w:val="20"/>
        </w:rPr>
        <w:t xml:space="preserve"> </w:t>
      </w:r>
      <w:r w:rsidR="00C400F4" w:rsidRPr="00051730">
        <w:rPr>
          <w:szCs w:val="20"/>
        </w:rPr>
        <w:t>received on</w:t>
      </w:r>
      <w:r w:rsidR="00C400F4" w:rsidRPr="00051730">
        <w:rPr>
          <w:spacing w:val="-7"/>
          <w:szCs w:val="20"/>
        </w:rPr>
        <w:t xml:space="preserve"> </w:t>
      </w:r>
      <w:r w:rsidR="00C400F4" w:rsidRPr="00051730">
        <w:rPr>
          <w:szCs w:val="20"/>
        </w:rPr>
        <w:t>a day that is</w:t>
      </w:r>
      <w:r w:rsidR="00C400F4" w:rsidRPr="00051730">
        <w:rPr>
          <w:spacing w:val="-2"/>
          <w:szCs w:val="20"/>
        </w:rPr>
        <w:t xml:space="preserve"> </w:t>
      </w:r>
      <w:r w:rsidR="00C400F4" w:rsidRPr="00051730">
        <w:rPr>
          <w:szCs w:val="20"/>
        </w:rPr>
        <w:t>not</w:t>
      </w:r>
      <w:r w:rsidR="00C400F4" w:rsidRPr="00051730">
        <w:rPr>
          <w:spacing w:val="-1"/>
          <w:szCs w:val="20"/>
        </w:rPr>
        <w:t xml:space="preserve"> </w:t>
      </w:r>
      <w:r w:rsidR="00C400F4" w:rsidRPr="00051730">
        <w:rPr>
          <w:szCs w:val="20"/>
        </w:rPr>
        <w:t>a working day or after 5.00 pm, it is taken to be</w:t>
      </w:r>
      <w:r w:rsidR="00C400F4" w:rsidRPr="00051730">
        <w:rPr>
          <w:spacing w:val="-1"/>
          <w:szCs w:val="20"/>
        </w:rPr>
        <w:t xml:space="preserve"> </w:t>
      </w:r>
      <w:r w:rsidR="00C400F4" w:rsidRPr="00051730">
        <w:rPr>
          <w:szCs w:val="20"/>
        </w:rPr>
        <w:t>received at 9.00 am on the next working</w:t>
      </w:r>
      <w:r w:rsidR="00C400F4" w:rsidRPr="00051730">
        <w:rPr>
          <w:spacing w:val="-1"/>
          <w:szCs w:val="20"/>
        </w:rPr>
        <w:t xml:space="preserve"> </w:t>
      </w:r>
      <w:r w:rsidR="00C400F4" w:rsidRPr="00051730">
        <w:rPr>
          <w:szCs w:val="20"/>
        </w:rPr>
        <w:t>day ("working day" meaning a day that is</w:t>
      </w:r>
      <w:r w:rsidR="00C400F4" w:rsidRPr="00051730">
        <w:rPr>
          <w:spacing w:val="-11"/>
          <w:szCs w:val="20"/>
        </w:rPr>
        <w:t xml:space="preserve"> </w:t>
      </w:r>
      <w:r w:rsidR="00C400F4" w:rsidRPr="00051730">
        <w:rPr>
          <w:szCs w:val="20"/>
        </w:rPr>
        <w:t>not</w:t>
      </w:r>
      <w:r w:rsidR="00C400F4" w:rsidRPr="00051730">
        <w:rPr>
          <w:spacing w:val="-2"/>
          <w:szCs w:val="20"/>
        </w:rPr>
        <w:t xml:space="preserve"> </w:t>
      </w:r>
      <w:r w:rsidR="00C400F4" w:rsidRPr="00051730">
        <w:rPr>
          <w:szCs w:val="20"/>
        </w:rPr>
        <w:t>a Saturday,</w:t>
      </w:r>
      <w:r w:rsidR="00C400F4" w:rsidRPr="00051730">
        <w:rPr>
          <w:spacing w:val="-11"/>
          <w:szCs w:val="20"/>
        </w:rPr>
        <w:t xml:space="preserve"> </w:t>
      </w:r>
      <w:r w:rsidR="00C400F4" w:rsidRPr="00051730">
        <w:rPr>
          <w:szCs w:val="20"/>
        </w:rPr>
        <w:t>Sunday or public holiday and on which banks are open for business generally, in the place to which the communication is posted, sent or delivered)</w:t>
      </w:r>
      <w:r w:rsidR="008374DE">
        <w:rPr>
          <w:szCs w:val="20"/>
        </w:rPr>
        <w:t>.</w:t>
      </w:r>
    </w:p>
    <w:p w14:paraId="352C02E6" w14:textId="77777777" w:rsidR="00086034" w:rsidRPr="00051730" w:rsidRDefault="00086034" w:rsidP="00086034">
      <w:pPr>
        <w:pStyle w:val="MELegal2"/>
        <w:rPr>
          <w:rFonts w:ascii="Arial" w:hAnsi="Arial" w:cs="Arial"/>
          <w:sz w:val="20"/>
          <w:szCs w:val="20"/>
        </w:rPr>
      </w:pPr>
      <w:bookmarkStart w:id="53" w:name="_Toc168475605"/>
      <w:r w:rsidRPr="00051730">
        <w:rPr>
          <w:rFonts w:ascii="Arial" w:hAnsi="Arial" w:cs="Arial"/>
          <w:sz w:val="20"/>
          <w:szCs w:val="20"/>
        </w:rPr>
        <w:t>Governing law</w:t>
      </w:r>
      <w:bookmarkEnd w:id="53"/>
    </w:p>
    <w:p w14:paraId="7477FF54" w14:textId="58667FDB" w:rsidR="00086034" w:rsidRPr="00051730" w:rsidRDefault="00086034" w:rsidP="00086034">
      <w:pPr>
        <w:pStyle w:val="MELegal3"/>
        <w:numPr>
          <w:ilvl w:val="0"/>
          <w:numId w:val="0"/>
        </w:numPr>
        <w:ind w:left="680"/>
        <w:rPr>
          <w:rFonts w:cs="Arial"/>
          <w:szCs w:val="20"/>
        </w:rPr>
      </w:pPr>
      <w:r w:rsidRPr="00051730">
        <w:rPr>
          <w:rFonts w:cs="Arial"/>
          <w:szCs w:val="20"/>
        </w:rPr>
        <w:t xml:space="preserve">This deed </w:t>
      </w:r>
      <w:r w:rsidR="00F0344B" w:rsidRPr="00051730">
        <w:rPr>
          <w:rFonts w:cs="Arial"/>
          <w:szCs w:val="20"/>
        </w:rPr>
        <w:t>i</w:t>
      </w:r>
      <w:r w:rsidRPr="00051730">
        <w:rPr>
          <w:rFonts w:cs="Arial"/>
          <w:szCs w:val="20"/>
        </w:rPr>
        <w:t xml:space="preserve">s governed by the law </w:t>
      </w:r>
      <w:r w:rsidR="00765983" w:rsidRPr="00051730">
        <w:rPr>
          <w:rFonts w:cs="Arial"/>
          <w:szCs w:val="20"/>
        </w:rPr>
        <w:t>i</w:t>
      </w:r>
      <w:r w:rsidRPr="00051730">
        <w:rPr>
          <w:rFonts w:cs="Arial"/>
          <w:szCs w:val="20"/>
        </w:rPr>
        <w:t xml:space="preserve">n force </w:t>
      </w:r>
      <w:r w:rsidR="001D3D44" w:rsidRPr="00051730">
        <w:rPr>
          <w:rFonts w:cs="Arial"/>
          <w:szCs w:val="20"/>
        </w:rPr>
        <w:t>i</w:t>
      </w:r>
      <w:r w:rsidRPr="00051730">
        <w:rPr>
          <w:rFonts w:cs="Arial"/>
          <w:szCs w:val="20"/>
        </w:rPr>
        <w:t>n New South Wales.</w:t>
      </w:r>
    </w:p>
    <w:p w14:paraId="59D1EDD1" w14:textId="027B9027" w:rsidR="00CA06F6" w:rsidRPr="00051730" w:rsidRDefault="00CA06F6" w:rsidP="00CA06F6">
      <w:pPr>
        <w:pStyle w:val="MELegal2"/>
        <w:rPr>
          <w:rFonts w:ascii="Arial" w:hAnsi="Arial" w:cs="Arial"/>
          <w:sz w:val="20"/>
          <w:szCs w:val="20"/>
        </w:rPr>
      </w:pPr>
      <w:bookmarkStart w:id="54" w:name="_Toc168475606"/>
      <w:r w:rsidRPr="00051730">
        <w:rPr>
          <w:rFonts w:ascii="Arial" w:hAnsi="Arial" w:cs="Arial"/>
          <w:sz w:val="20"/>
          <w:szCs w:val="20"/>
        </w:rPr>
        <w:t>Jurisdiction</w:t>
      </w:r>
      <w:bookmarkEnd w:id="54"/>
    </w:p>
    <w:p w14:paraId="67F2E776" w14:textId="3FAA3CF8" w:rsidR="00CA06F6" w:rsidRPr="00960351" w:rsidRDefault="00CA06F6" w:rsidP="00CA06F6">
      <w:pPr>
        <w:pStyle w:val="MELegal3"/>
        <w:numPr>
          <w:ilvl w:val="0"/>
          <w:numId w:val="0"/>
        </w:numPr>
        <w:ind w:left="680"/>
        <w:rPr>
          <w:rFonts w:cs="Arial"/>
        </w:rPr>
      </w:pPr>
      <w:r w:rsidRPr="00960351">
        <w:rPr>
          <w:rFonts w:cs="Arial"/>
        </w:rPr>
        <w:t>Each Party irrevocably:</w:t>
      </w:r>
    </w:p>
    <w:p w14:paraId="52E83111" w14:textId="7B599AAC" w:rsidR="00CA06F6" w:rsidRPr="00960351" w:rsidRDefault="00AB2493" w:rsidP="00CA06F6">
      <w:pPr>
        <w:pStyle w:val="MELegal3"/>
        <w:rPr>
          <w:rFonts w:cs="Arial"/>
        </w:rPr>
      </w:pPr>
      <w:r w:rsidRPr="00960351">
        <w:rPr>
          <w:rFonts w:cs="Arial"/>
        </w:rPr>
        <w:t xml:space="preserve">submits </w:t>
      </w:r>
      <w:r w:rsidR="00CA06F6" w:rsidRPr="00960351">
        <w:rPr>
          <w:rFonts w:cs="Arial"/>
        </w:rPr>
        <w:t>to the non-exclusive jurisdiction of the courts of New South Wales, and the courts competent to determine appeals from those courts, with respect to any proceedings that may be brought at any time relating to this deed; and</w:t>
      </w:r>
    </w:p>
    <w:p w14:paraId="00F1C320" w14:textId="67380B9E" w:rsidR="00CA06F6" w:rsidRPr="00960351" w:rsidRDefault="00AB2493" w:rsidP="00CA06F6">
      <w:pPr>
        <w:pStyle w:val="MELegal3"/>
        <w:rPr>
          <w:rFonts w:cs="Arial"/>
        </w:rPr>
      </w:pPr>
      <w:r w:rsidRPr="00960351">
        <w:rPr>
          <w:rFonts w:cs="Arial"/>
        </w:rPr>
        <w:t xml:space="preserve">waives </w:t>
      </w:r>
      <w:r w:rsidR="00CA06F6" w:rsidRPr="00960351">
        <w:rPr>
          <w:rFonts w:cs="Arial"/>
        </w:rPr>
        <w:t>any objection it may</w:t>
      </w:r>
      <w:r w:rsidR="00D106FB">
        <w:rPr>
          <w:rFonts w:cs="Arial"/>
        </w:rPr>
        <w:t xml:space="preserve"> now</w:t>
      </w:r>
      <w:r w:rsidR="00CA06F6" w:rsidRPr="00960351">
        <w:rPr>
          <w:rFonts w:cs="Arial"/>
        </w:rPr>
        <w:t xml:space="preserve"> or in the future have to the venue of any proceedings, and any claim it may now or in the future have that any proceedings have been brought in an inconvenient forum, if that venue falls within clause </w:t>
      </w:r>
      <w:r w:rsidR="00077A79">
        <w:rPr>
          <w:rFonts w:cs="Arial"/>
        </w:rPr>
        <w:t>8</w:t>
      </w:r>
      <w:r w:rsidR="00CA06F6" w:rsidRPr="00960351">
        <w:rPr>
          <w:rFonts w:cs="Arial"/>
        </w:rPr>
        <w:t xml:space="preserve">.3(a). </w:t>
      </w:r>
    </w:p>
    <w:p w14:paraId="5438B1DA" w14:textId="676FE470" w:rsidR="00086034" w:rsidRPr="00052844" w:rsidRDefault="00086034" w:rsidP="00086034">
      <w:pPr>
        <w:pStyle w:val="MELegal2"/>
        <w:rPr>
          <w:rFonts w:ascii="Arial" w:hAnsi="Arial" w:cs="Arial"/>
        </w:rPr>
      </w:pPr>
      <w:bookmarkStart w:id="55" w:name="_Toc168475608"/>
      <w:r w:rsidRPr="00052844">
        <w:rPr>
          <w:rFonts w:ascii="Arial" w:hAnsi="Arial" w:cs="Arial"/>
        </w:rPr>
        <w:t>Waiver</w:t>
      </w:r>
      <w:bookmarkEnd w:id="55"/>
    </w:p>
    <w:p w14:paraId="1E0BC8BF" w14:textId="381D9A0F" w:rsidR="00086034" w:rsidRPr="00960351" w:rsidRDefault="00086034" w:rsidP="00086034">
      <w:pPr>
        <w:pStyle w:val="MELegal3"/>
        <w:numPr>
          <w:ilvl w:val="0"/>
          <w:numId w:val="0"/>
        </w:numPr>
        <w:ind w:left="680"/>
        <w:rPr>
          <w:rFonts w:cs="Arial"/>
        </w:rPr>
      </w:pPr>
      <w:r w:rsidRPr="00960351">
        <w:rPr>
          <w:rFonts w:cs="Arial"/>
        </w:rPr>
        <w:t xml:space="preserve">A right may only be waived in writing, signed by the </w:t>
      </w:r>
      <w:r w:rsidR="00CA06F6" w:rsidRPr="00960351">
        <w:rPr>
          <w:rFonts w:cs="Arial"/>
        </w:rPr>
        <w:t>P</w:t>
      </w:r>
      <w:r w:rsidRPr="00960351">
        <w:rPr>
          <w:rFonts w:cs="Arial"/>
        </w:rPr>
        <w:t>arty giving the waiver; and</w:t>
      </w:r>
    </w:p>
    <w:p w14:paraId="452104FA" w14:textId="01670E16" w:rsidR="00086034" w:rsidRPr="00960351" w:rsidRDefault="00086034" w:rsidP="00086034">
      <w:pPr>
        <w:pStyle w:val="MELegal3"/>
        <w:rPr>
          <w:rFonts w:cs="Arial"/>
        </w:rPr>
      </w:pPr>
      <w:r w:rsidRPr="00960351">
        <w:rPr>
          <w:rFonts w:cs="Arial"/>
        </w:rPr>
        <w:t xml:space="preserve">no other conduct of a </w:t>
      </w:r>
      <w:r w:rsidR="00A6624C">
        <w:rPr>
          <w:rFonts w:cs="Arial"/>
        </w:rPr>
        <w:t>P</w:t>
      </w:r>
      <w:r w:rsidRPr="00960351">
        <w:rPr>
          <w:rFonts w:cs="Arial"/>
        </w:rPr>
        <w:t>arty (</w:t>
      </w:r>
      <w:r w:rsidR="0007661A">
        <w:rPr>
          <w:rFonts w:cs="Arial"/>
        </w:rPr>
        <w:t>i</w:t>
      </w:r>
      <w:r w:rsidRPr="00960351">
        <w:rPr>
          <w:rFonts w:cs="Arial"/>
        </w:rPr>
        <w:t xml:space="preserve">ncluding a failure to exercise, or delay in exercising, the right) operates as a </w:t>
      </w:r>
      <w:r w:rsidR="00D661F3">
        <w:rPr>
          <w:rFonts w:cs="Arial"/>
        </w:rPr>
        <w:t>waiver</w:t>
      </w:r>
      <w:r w:rsidRPr="00960351">
        <w:rPr>
          <w:rFonts w:cs="Arial"/>
        </w:rPr>
        <w:t xml:space="preserve"> of the right or otherwise prevents the exercise of the right;</w:t>
      </w:r>
    </w:p>
    <w:p w14:paraId="1EC8D080" w14:textId="5E16AE88" w:rsidR="00086034" w:rsidRPr="00960351" w:rsidRDefault="00086034" w:rsidP="00086034">
      <w:pPr>
        <w:pStyle w:val="MELegal3"/>
        <w:rPr>
          <w:rFonts w:cs="Arial"/>
        </w:rPr>
      </w:pPr>
      <w:r w:rsidRPr="00960351">
        <w:rPr>
          <w:rFonts w:cs="Arial"/>
        </w:rPr>
        <w:t xml:space="preserve">a waiver of a right on one or more occasions does not operate as a waiver of that right </w:t>
      </w:r>
      <w:r w:rsidR="00D661F3">
        <w:rPr>
          <w:rFonts w:cs="Arial"/>
        </w:rPr>
        <w:t>if i</w:t>
      </w:r>
      <w:r w:rsidRPr="00960351">
        <w:rPr>
          <w:rFonts w:cs="Arial"/>
        </w:rPr>
        <w:t>t arises again; and</w:t>
      </w:r>
    </w:p>
    <w:p w14:paraId="18F384A3" w14:textId="77777777" w:rsidR="00086034" w:rsidRPr="00960351" w:rsidRDefault="00086034" w:rsidP="00086034">
      <w:pPr>
        <w:pStyle w:val="MELegal3"/>
        <w:rPr>
          <w:rFonts w:cs="Arial"/>
        </w:rPr>
      </w:pPr>
      <w:r w:rsidRPr="00960351">
        <w:rPr>
          <w:rFonts w:cs="Arial"/>
        </w:rPr>
        <w:t>the exercise of a right does not prevent any further exercise of that right or any other right.</w:t>
      </w:r>
    </w:p>
    <w:p w14:paraId="6862143B" w14:textId="77777777" w:rsidR="00EE3293" w:rsidRPr="00052844" w:rsidRDefault="00EE3293" w:rsidP="00EE3293">
      <w:pPr>
        <w:pStyle w:val="MELegal2"/>
        <w:rPr>
          <w:rFonts w:ascii="Arial" w:hAnsi="Arial" w:cs="Arial"/>
        </w:rPr>
      </w:pPr>
      <w:bookmarkStart w:id="56" w:name="_Toc168475609"/>
      <w:r w:rsidRPr="00052844">
        <w:rPr>
          <w:rFonts w:ascii="Arial" w:hAnsi="Arial" w:cs="Arial"/>
        </w:rPr>
        <w:t>Costs</w:t>
      </w:r>
      <w:bookmarkEnd w:id="56"/>
    </w:p>
    <w:p w14:paraId="15AF102D" w14:textId="11E761E8" w:rsidR="00EE3293" w:rsidRPr="00960351" w:rsidRDefault="00EE3293" w:rsidP="00EE3293">
      <w:pPr>
        <w:pStyle w:val="MELegal3"/>
        <w:rPr>
          <w:rFonts w:cs="Arial"/>
        </w:rPr>
      </w:pPr>
      <w:r w:rsidRPr="00960351">
        <w:rPr>
          <w:rFonts w:cs="Arial"/>
        </w:rPr>
        <w:t xml:space="preserve">The Licensee is responsible for all </w:t>
      </w:r>
      <w:r w:rsidR="006956F4">
        <w:rPr>
          <w:rFonts w:cs="Arial"/>
        </w:rPr>
        <w:t>C</w:t>
      </w:r>
      <w:r w:rsidRPr="00960351">
        <w:rPr>
          <w:rFonts w:cs="Arial"/>
        </w:rPr>
        <w:t>osts and claims it incurs in connection with the Permitted Use.</w:t>
      </w:r>
    </w:p>
    <w:p w14:paraId="780C41AC" w14:textId="3335C320" w:rsidR="00EE3293" w:rsidRPr="00960351" w:rsidRDefault="00EE3293" w:rsidP="00EE3293">
      <w:pPr>
        <w:pStyle w:val="MELegal3"/>
        <w:rPr>
          <w:rFonts w:cs="Arial"/>
        </w:rPr>
      </w:pPr>
      <w:r w:rsidRPr="00960351">
        <w:rPr>
          <w:rFonts w:cs="Arial"/>
        </w:rPr>
        <w:t xml:space="preserve">The Licensor and the Licensee each agree to pay their own costs (including legal costs) in connection with preparing and finalising this </w:t>
      </w:r>
      <w:r w:rsidR="00A6624C">
        <w:rPr>
          <w:rFonts w:cs="Arial"/>
        </w:rPr>
        <w:t>deed</w:t>
      </w:r>
      <w:r w:rsidRPr="00960351">
        <w:rPr>
          <w:rFonts w:cs="Arial"/>
        </w:rPr>
        <w:t xml:space="preserve"> and any document or matter in connection with it.</w:t>
      </w:r>
    </w:p>
    <w:p w14:paraId="114117D4" w14:textId="21527EF9" w:rsidR="00CA06F6" w:rsidRPr="00052844" w:rsidRDefault="00245FB8" w:rsidP="00CA06F6">
      <w:pPr>
        <w:pStyle w:val="MELegal2"/>
        <w:rPr>
          <w:rFonts w:ascii="Arial" w:hAnsi="Arial" w:cs="Arial"/>
        </w:rPr>
      </w:pPr>
      <w:bookmarkStart w:id="57" w:name="_Toc168475610"/>
      <w:r w:rsidRPr="00052844">
        <w:rPr>
          <w:rFonts w:ascii="Arial" w:hAnsi="Arial" w:cs="Arial"/>
        </w:rPr>
        <w:t>Licensee’s Employees</w:t>
      </w:r>
      <w:bookmarkEnd w:id="57"/>
    </w:p>
    <w:p w14:paraId="74DDEA60" w14:textId="0ACA43BA" w:rsidR="00245FB8" w:rsidRPr="00960351" w:rsidRDefault="00245FB8" w:rsidP="00245FB8">
      <w:pPr>
        <w:ind w:left="680"/>
        <w:rPr>
          <w:rFonts w:cs="Arial"/>
        </w:rPr>
      </w:pPr>
      <w:r w:rsidRPr="00960351">
        <w:rPr>
          <w:rFonts w:cs="Arial"/>
        </w:rPr>
        <w:t xml:space="preserve">The Licensee must ensure that the Licensee’s </w:t>
      </w:r>
      <w:r w:rsidR="0097710A">
        <w:rPr>
          <w:rFonts w:cs="Arial"/>
        </w:rPr>
        <w:t>E</w:t>
      </w:r>
      <w:r w:rsidRPr="00960351">
        <w:rPr>
          <w:rFonts w:cs="Arial"/>
        </w:rPr>
        <w:t>mployees comply, if appropriate, with the Licensee’s obligations under this deed.</w:t>
      </w:r>
    </w:p>
    <w:p w14:paraId="0E45301F" w14:textId="77777777" w:rsidR="00086034" w:rsidRPr="00052844" w:rsidRDefault="00086034" w:rsidP="00086034">
      <w:pPr>
        <w:pStyle w:val="MELegal2"/>
        <w:rPr>
          <w:rFonts w:ascii="Arial" w:hAnsi="Arial" w:cs="Arial"/>
        </w:rPr>
      </w:pPr>
      <w:bookmarkStart w:id="58" w:name="_Toc168475611"/>
      <w:r w:rsidRPr="00052844">
        <w:rPr>
          <w:rFonts w:ascii="Arial" w:hAnsi="Arial" w:cs="Arial"/>
        </w:rPr>
        <w:t>Severability</w:t>
      </w:r>
      <w:bookmarkEnd w:id="58"/>
    </w:p>
    <w:p w14:paraId="0F53DEC5" w14:textId="05225484" w:rsidR="00086034" w:rsidRPr="00960351" w:rsidRDefault="00086034" w:rsidP="00086034">
      <w:pPr>
        <w:pStyle w:val="MELegal3"/>
        <w:numPr>
          <w:ilvl w:val="0"/>
          <w:numId w:val="0"/>
        </w:numPr>
        <w:ind w:left="680"/>
        <w:rPr>
          <w:rFonts w:cs="Arial"/>
        </w:rPr>
      </w:pPr>
      <w:r w:rsidRPr="00960351">
        <w:rPr>
          <w:rFonts w:cs="Arial"/>
        </w:rPr>
        <w:t xml:space="preserve">Any provision in this deed which </w:t>
      </w:r>
      <w:r w:rsidR="00F754C6">
        <w:rPr>
          <w:rFonts w:cs="Arial"/>
        </w:rPr>
        <w:t>i</w:t>
      </w:r>
      <w:r w:rsidRPr="00960351">
        <w:rPr>
          <w:rFonts w:cs="Arial"/>
        </w:rPr>
        <w:t xml:space="preserve">s </w:t>
      </w:r>
      <w:r w:rsidR="00CA06F6" w:rsidRPr="00960351">
        <w:rPr>
          <w:rFonts w:cs="Arial"/>
        </w:rPr>
        <w:t>i</w:t>
      </w:r>
      <w:r w:rsidRPr="00960351">
        <w:rPr>
          <w:rFonts w:cs="Arial"/>
        </w:rPr>
        <w:t>nvalid or unenforceable in any jurisdiction</w:t>
      </w:r>
      <w:r w:rsidR="00765983" w:rsidRPr="00960351">
        <w:rPr>
          <w:rFonts w:cs="Arial"/>
        </w:rPr>
        <w:t>:</w:t>
      </w:r>
    </w:p>
    <w:p w14:paraId="1F95E650" w14:textId="77777777" w:rsidR="00086034" w:rsidRPr="00960351" w:rsidRDefault="00086034" w:rsidP="00086034">
      <w:pPr>
        <w:pStyle w:val="MELegal3"/>
        <w:rPr>
          <w:rFonts w:cs="Arial"/>
        </w:rPr>
      </w:pPr>
      <w:r w:rsidRPr="00960351">
        <w:rPr>
          <w:rFonts w:cs="Arial"/>
        </w:rPr>
        <w:lastRenderedPageBreak/>
        <w:t>is to be read down for the purposes of that jurisdiction, if possible, so as to be valid and enforceable; or</w:t>
      </w:r>
    </w:p>
    <w:p w14:paraId="54B14E1F" w14:textId="6327C25E" w:rsidR="00086034" w:rsidRPr="00960351" w:rsidRDefault="00AB2493" w:rsidP="00086034">
      <w:pPr>
        <w:pStyle w:val="MELegal3"/>
        <w:rPr>
          <w:rFonts w:cs="Arial"/>
        </w:rPr>
      </w:pPr>
      <w:r w:rsidRPr="00960351">
        <w:rPr>
          <w:rFonts w:cs="Arial"/>
        </w:rPr>
        <w:t xml:space="preserve">if </w:t>
      </w:r>
      <w:r w:rsidR="00086034" w:rsidRPr="00960351">
        <w:rPr>
          <w:rFonts w:cs="Arial"/>
        </w:rPr>
        <w:t>the provision cannot be read down under paragraph (a), is capable of being sev</w:t>
      </w:r>
      <w:r w:rsidR="00F36FB1">
        <w:rPr>
          <w:rFonts w:cs="Arial"/>
        </w:rPr>
        <w:t>er</w:t>
      </w:r>
      <w:r w:rsidR="00086034" w:rsidRPr="00960351">
        <w:rPr>
          <w:rFonts w:cs="Arial"/>
        </w:rPr>
        <w:t>ed to the extent of the invalidity or unenforceability,</w:t>
      </w:r>
    </w:p>
    <w:p w14:paraId="310EEAE8" w14:textId="390F07BB" w:rsidR="00086034" w:rsidRPr="00960351" w:rsidRDefault="00086034" w:rsidP="00A75349">
      <w:pPr>
        <w:pStyle w:val="MELegal3"/>
        <w:numPr>
          <w:ilvl w:val="0"/>
          <w:numId w:val="0"/>
        </w:numPr>
        <w:ind w:left="680"/>
        <w:rPr>
          <w:rFonts w:cs="Arial"/>
        </w:rPr>
      </w:pPr>
      <w:r w:rsidRPr="00960351">
        <w:rPr>
          <w:rFonts w:cs="Arial"/>
        </w:rPr>
        <w:t>without affecting the remaining provisions of this deed or affecting the validity or enforceability of that provision in any other jurisdiction.</w:t>
      </w:r>
    </w:p>
    <w:p w14:paraId="154D654F" w14:textId="38464AE1" w:rsidR="00245FB8" w:rsidRPr="00052844" w:rsidRDefault="00245FB8" w:rsidP="00245FB8">
      <w:pPr>
        <w:pStyle w:val="MELegal2"/>
        <w:rPr>
          <w:rFonts w:ascii="Arial" w:hAnsi="Arial" w:cs="Arial"/>
        </w:rPr>
      </w:pPr>
      <w:bookmarkStart w:id="59" w:name="_Toc168475612"/>
      <w:r w:rsidRPr="00052844">
        <w:rPr>
          <w:rFonts w:ascii="Arial" w:hAnsi="Arial" w:cs="Arial"/>
        </w:rPr>
        <w:t>Changes by legislation</w:t>
      </w:r>
      <w:bookmarkEnd w:id="59"/>
    </w:p>
    <w:p w14:paraId="55343C13" w14:textId="5F59CB88" w:rsidR="00245FB8" w:rsidRPr="00960351" w:rsidRDefault="00245FB8" w:rsidP="00245FB8">
      <w:pPr>
        <w:pStyle w:val="MELegal3"/>
        <w:numPr>
          <w:ilvl w:val="0"/>
          <w:numId w:val="0"/>
        </w:numPr>
        <w:ind w:left="680"/>
        <w:rPr>
          <w:rFonts w:cs="Arial"/>
        </w:rPr>
      </w:pPr>
      <w:r w:rsidRPr="00960351">
        <w:rPr>
          <w:rFonts w:cs="Arial"/>
        </w:rPr>
        <w:t>If the Licensee’s rights and obligations under this deed are changed by legislation so that the Licensor’s rights are adversely affected, the Licensee waives its rights under that legislation to the extent that it is not prohibited by that or any other legislation.</w:t>
      </w:r>
    </w:p>
    <w:p w14:paraId="0646F9AC" w14:textId="62DEE2F0" w:rsidR="00245FB8" w:rsidRPr="00052844" w:rsidRDefault="00245FB8" w:rsidP="00245FB8">
      <w:pPr>
        <w:pStyle w:val="MELegal2"/>
        <w:rPr>
          <w:rFonts w:ascii="Arial" w:hAnsi="Arial" w:cs="Arial"/>
        </w:rPr>
      </w:pPr>
      <w:bookmarkStart w:id="60" w:name="_Toc168475613"/>
      <w:r w:rsidRPr="00052844">
        <w:rPr>
          <w:rFonts w:ascii="Arial" w:hAnsi="Arial" w:cs="Arial"/>
        </w:rPr>
        <w:t>Right to rectify</w:t>
      </w:r>
      <w:bookmarkEnd w:id="60"/>
    </w:p>
    <w:p w14:paraId="6BE4EA16" w14:textId="3919FC3E" w:rsidR="00245FB8" w:rsidRPr="00960351" w:rsidRDefault="00245FB8" w:rsidP="00245FB8">
      <w:pPr>
        <w:pStyle w:val="MELegal3"/>
        <w:numPr>
          <w:ilvl w:val="0"/>
          <w:numId w:val="0"/>
        </w:numPr>
        <w:ind w:left="680"/>
        <w:rPr>
          <w:rFonts w:cs="Arial"/>
        </w:rPr>
      </w:pPr>
      <w:r w:rsidRPr="00960351">
        <w:rPr>
          <w:rFonts w:cs="Arial"/>
        </w:rPr>
        <w:t>The Licensor may do anything that the Licensee should have done under this deed but that the Licensee has not done or that the Licensor considers the Licensee has not done properly.</w:t>
      </w:r>
    </w:p>
    <w:p w14:paraId="5F9A7A80" w14:textId="24BCD74B" w:rsidR="00245FB8" w:rsidRPr="00052844" w:rsidRDefault="00245FB8" w:rsidP="00245FB8">
      <w:pPr>
        <w:pStyle w:val="MELegal2"/>
        <w:rPr>
          <w:rFonts w:ascii="Arial" w:hAnsi="Arial" w:cs="Arial"/>
        </w:rPr>
      </w:pPr>
      <w:bookmarkStart w:id="61" w:name="_Toc168475614"/>
      <w:r w:rsidRPr="00052844">
        <w:rPr>
          <w:rFonts w:ascii="Arial" w:hAnsi="Arial" w:cs="Arial"/>
        </w:rPr>
        <w:t>Amendments</w:t>
      </w:r>
      <w:bookmarkEnd w:id="61"/>
    </w:p>
    <w:p w14:paraId="7CC16FEA" w14:textId="32F4D1D0" w:rsidR="00245FB8" w:rsidRPr="00960351" w:rsidRDefault="00245FB8" w:rsidP="00245FB8">
      <w:pPr>
        <w:pStyle w:val="MELegal3"/>
        <w:numPr>
          <w:ilvl w:val="0"/>
          <w:numId w:val="0"/>
        </w:numPr>
        <w:ind w:left="680"/>
        <w:rPr>
          <w:rFonts w:cs="Arial"/>
        </w:rPr>
      </w:pPr>
      <w:r w:rsidRPr="00960351">
        <w:rPr>
          <w:rFonts w:cs="Arial"/>
        </w:rPr>
        <w:t>This deed may only be varied by a deed executed by or on behalf of each Party.</w:t>
      </w:r>
    </w:p>
    <w:p w14:paraId="2456927C" w14:textId="77777777" w:rsidR="00086034" w:rsidRPr="00052844" w:rsidRDefault="00086034" w:rsidP="00086034">
      <w:pPr>
        <w:pStyle w:val="MELegal2"/>
        <w:rPr>
          <w:rFonts w:ascii="Arial" w:hAnsi="Arial" w:cs="Arial"/>
        </w:rPr>
      </w:pPr>
      <w:bookmarkStart w:id="62" w:name="_Toc168475615"/>
      <w:r w:rsidRPr="00052844">
        <w:rPr>
          <w:rFonts w:ascii="Arial" w:hAnsi="Arial" w:cs="Arial"/>
        </w:rPr>
        <w:t>Counterparts</w:t>
      </w:r>
      <w:bookmarkEnd w:id="62"/>
    </w:p>
    <w:p w14:paraId="283E6E79" w14:textId="12CC60D5" w:rsidR="00086034" w:rsidRPr="00960351" w:rsidRDefault="00086034" w:rsidP="00086034">
      <w:pPr>
        <w:pStyle w:val="MELegal3"/>
        <w:numPr>
          <w:ilvl w:val="0"/>
          <w:numId w:val="0"/>
        </w:numPr>
        <w:ind w:left="680"/>
        <w:rPr>
          <w:rFonts w:cs="Arial"/>
        </w:rPr>
      </w:pPr>
      <w:r w:rsidRPr="00960351">
        <w:rPr>
          <w:rFonts w:cs="Arial"/>
        </w:rPr>
        <w:t>This deed may</w:t>
      </w:r>
      <w:r w:rsidR="008C4FC1">
        <w:rPr>
          <w:rFonts w:cs="Arial"/>
        </w:rPr>
        <w:t xml:space="preserve"> </w:t>
      </w:r>
      <w:r w:rsidRPr="00960351">
        <w:rPr>
          <w:rFonts w:cs="Arial"/>
        </w:rPr>
        <w:t xml:space="preserve">be executed in any number of counterparts and all those counterparts taken together constitute one and the same </w:t>
      </w:r>
      <w:r w:rsidR="00F754C6">
        <w:rPr>
          <w:rFonts w:cs="Arial"/>
        </w:rPr>
        <w:t>i</w:t>
      </w:r>
      <w:r w:rsidRPr="00960351">
        <w:rPr>
          <w:rFonts w:cs="Arial"/>
        </w:rPr>
        <w:t>nstrument.</w:t>
      </w:r>
    </w:p>
    <w:p w14:paraId="6A8063FF" w14:textId="77777777" w:rsidR="00086034" w:rsidRPr="00052844" w:rsidRDefault="00086034" w:rsidP="00086034">
      <w:pPr>
        <w:pStyle w:val="MELegal2"/>
        <w:rPr>
          <w:rFonts w:ascii="Arial" w:hAnsi="Arial" w:cs="Arial"/>
        </w:rPr>
      </w:pPr>
      <w:bookmarkStart w:id="63" w:name="_Toc168475616"/>
      <w:r w:rsidRPr="00052844">
        <w:rPr>
          <w:rFonts w:ascii="Arial" w:hAnsi="Arial" w:cs="Arial"/>
        </w:rPr>
        <w:t>Termination</w:t>
      </w:r>
      <w:bookmarkEnd w:id="63"/>
    </w:p>
    <w:p w14:paraId="5A892479" w14:textId="2DCA00BB" w:rsidR="00086034" w:rsidRPr="00960351" w:rsidRDefault="00086034" w:rsidP="00086034">
      <w:pPr>
        <w:pStyle w:val="MELegal3"/>
        <w:numPr>
          <w:ilvl w:val="0"/>
          <w:numId w:val="0"/>
        </w:numPr>
        <w:ind w:left="680"/>
        <w:rPr>
          <w:rFonts w:cs="Arial"/>
        </w:rPr>
      </w:pPr>
      <w:r w:rsidRPr="00960351">
        <w:rPr>
          <w:rFonts w:cs="Arial"/>
        </w:rPr>
        <w:t>The provisions of this deed do not merge on termination.</w:t>
      </w:r>
    </w:p>
    <w:p w14:paraId="7C0DC4B2" w14:textId="1421BCAC" w:rsidR="00245FB8" w:rsidRPr="00052844" w:rsidRDefault="00245FB8" w:rsidP="00245FB8">
      <w:pPr>
        <w:pStyle w:val="MELegal2"/>
        <w:rPr>
          <w:rFonts w:ascii="Arial" w:hAnsi="Arial" w:cs="Arial"/>
        </w:rPr>
      </w:pPr>
      <w:bookmarkStart w:id="64" w:name="_Toc168475617"/>
      <w:r w:rsidRPr="00052844">
        <w:rPr>
          <w:rFonts w:ascii="Arial" w:hAnsi="Arial" w:cs="Arial"/>
        </w:rPr>
        <w:t>Further acts and documents</w:t>
      </w:r>
      <w:bookmarkEnd w:id="64"/>
    </w:p>
    <w:p w14:paraId="398ACA45" w14:textId="0070B8B1" w:rsidR="00245FB8" w:rsidRPr="00960351" w:rsidRDefault="00245FB8" w:rsidP="00245FB8">
      <w:pPr>
        <w:pStyle w:val="MELegal3"/>
        <w:numPr>
          <w:ilvl w:val="0"/>
          <w:numId w:val="0"/>
        </w:numPr>
        <w:ind w:left="680"/>
        <w:rPr>
          <w:rFonts w:cs="Arial"/>
        </w:rPr>
      </w:pPr>
      <w:r w:rsidRPr="00960351">
        <w:rPr>
          <w:rFonts w:cs="Arial"/>
        </w:rPr>
        <w:t xml:space="preserve">Each Party must promptly do all further acts and execute and deliver all further documents (in form and content reasonably satisfactory to that Party) required by law or reasonably requested by another Party to give effect to this deed. </w:t>
      </w:r>
    </w:p>
    <w:p w14:paraId="09101F5F" w14:textId="7F650AEE" w:rsidR="00245FB8" w:rsidRPr="00052844" w:rsidRDefault="00245FB8" w:rsidP="00245FB8">
      <w:pPr>
        <w:pStyle w:val="MELegal2"/>
        <w:rPr>
          <w:rFonts w:ascii="Arial" w:hAnsi="Arial" w:cs="Arial"/>
        </w:rPr>
      </w:pPr>
      <w:bookmarkStart w:id="65" w:name="_Toc168475618"/>
      <w:r w:rsidRPr="00052844">
        <w:rPr>
          <w:rFonts w:ascii="Arial" w:hAnsi="Arial" w:cs="Arial"/>
        </w:rPr>
        <w:t>Consents</w:t>
      </w:r>
      <w:bookmarkEnd w:id="65"/>
    </w:p>
    <w:p w14:paraId="5368C516" w14:textId="517C21ED" w:rsidR="00245FB8" w:rsidRPr="00960351" w:rsidRDefault="00245FB8" w:rsidP="00245FB8">
      <w:pPr>
        <w:pStyle w:val="MELegal3"/>
        <w:numPr>
          <w:ilvl w:val="0"/>
          <w:numId w:val="0"/>
        </w:numPr>
        <w:ind w:left="680"/>
        <w:rPr>
          <w:rFonts w:cs="Arial"/>
        </w:rPr>
      </w:pPr>
      <w:r w:rsidRPr="00960351">
        <w:rPr>
          <w:rFonts w:cs="Arial"/>
        </w:rPr>
        <w:t xml:space="preserve">A consent required under this deed from a party may be given or withheld, or may be given </w:t>
      </w:r>
      <w:r w:rsidR="00E01597">
        <w:rPr>
          <w:rFonts w:cs="Arial"/>
        </w:rPr>
        <w:t xml:space="preserve">subject </w:t>
      </w:r>
      <w:r w:rsidRPr="00960351">
        <w:rPr>
          <w:rFonts w:cs="Arial"/>
        </w:rPr>
        <w:t xml:space="preserve">to any conditions, as that Party (in its absolute discretion) thinks fit, unless this deed expressly provides otherwise. </w:t>
      </w:r>
    </w:p>
    <w:p w14:paraId="60902CFC" w14:textId="736FB81D" w:rsidR="006E5686" w:rsidRPr="00052844" w:rsidRDefault="006E5686" w:rsidP="00EE3293">
      <w:pPr>
        <w:pStyle w:val="MELegal2"/>
        <w:rPr>
          <w:rFonts w:ascii="Arial" w:hAnsi="Arial" w:cs="Arial"/>
        </w:rPr>
      </w:pPr>
      <w:bookmarkStart w:id="66" w:name="_Toc168475619"/>
      <w:r w:rsidRPr="00052844">
        <w:rPr>
          <w:rFonts w:ascii="Arial" w:hAnsi="Arial" w:cs="Arial"/>
        </w:rPr>
        <w:t>Electronic execution</w:t>
      </w:r>
      <w:bookmarkEnd w:id="66"/>
    </w:p>
    <w:p w14:paraId="53425B2E" w14:textId="04109045" w:rsidR="006E5686" w:rsidRPr="00960351" w:rsidRDefault="006E5686" w:rsidP="00EE3293">
      <w:pPr>
        <w:pStyle w:val="MELegal3"/>
        <w:rPr>
          <w:rFonts w:cs="Arial"/>
        </w:rPr>
      </w:pPr>
      <w:r w:rsidRPr="00960351">
        <w:rPr>
          <w:rFonts w:cs="Arial"/>
        </w:rPr>
        <w:t xml:space="preserve">The </w:t>
      </w:r>
      <w:r w:rsidR="00177CA5" w:rsidRPr="00960351">
        <w:rPr>
          <w:rFonts w:cs="Arial"/>
        </w:rPr>
        <w:t xml:space="preserve">Parties </w:t>
      </w:r>
      <w:r w:rsidRPr="00960351">
        <w:rPr>
          <w:rFonts w:cs="Arial"/>
        </w:rPr>
        <w:t xml:space="preserve">agree that this deed may be signed electronically in accordance with the </w:t>
      </w:r>
      <w:r w:rsidRPr="00960351">
        <w:rPr>
          <w:rFonts w:cs="Arial"/>
          <w:i/>
          <w:iCs/>
        </w:rPr>
        <w:t>Electronic Transactions Act 2000</w:t>
      </w:r>
      <w:r w:rsidRPr="00960351">
        <w:rPr>
          <w:rFonts w:cs="Arial"/>
        </w:rPr>
        <w:t>.</w:t>
      </w:r>
    </w:p>
    <w:p w14:paraId="4F04DCC9" w14:textId="3FF79068" w:rsidR="006E5686" w:rsidRPr="00960351" w:rsidRDefault="006E5686" w:rsidP="00EE3293">
      <w:pPr>
        <w:pStyle w:val="MELegal3"/>
        <w:rPr>
          <w:rFonts w:cs="Arial"/>
        </w:rPr>
      </w:pPr>
      <w:r w:rsidRPr="00960351">
        <w:rPr>
          <w:rFonts w:cs="Arial"/>
        </w:rPr>
        <w:t>A signed copy of this deed transmitted by email or other means of electronic transmission shall be deemed to have the same legal effect as delivery of an original executed copy of this deed for all purposes.</w:t>
      </w:r>
    </w:p>
    <w:p w14:paraId="24495D6B" w14:textId="4CB18D50" w:rsidR="0034679A" w:rsidRPr="00960351" w:rsidRDefault="00245FB8" w:rsidP="002F0DB9">
      <w:pPr>
        <w:pStyle w:val="MELegal1"/>
        <w:pBdr>
          <w:bottom w:val="single" w:sz="4" w:space="1" w:color="auto"/>
        </w:pBdr>
        <w:rPr>
          <w:rFonts w:cs="Arial"/>
        </w:rPr>
      </w:pPr>
      <w:bookmarkStart w:id="67" w:name="_Toc168475620"/>
      <w:bookmarkEnd w:id="13"/>
      <w:bookmarkEnd w:id="14"/>
      <w:bookmarkEnd w:id="40"/>
      <w:r w:rsidRPr="00960351">
        <w:rPr>
          <w:rFonts w:cs="Arial"/>
        </w:rPr>
        <w:t>GST</w:t>
      </w:r>
      <w:bookmarkEnd w:id="67"/>
    </w:p>
    <w:p w14:paraId="7784F978" w14:textId="14FEB374" w:rsidR="00086034" w:rsidRPr="00052844" w:rsidRDefault="00086034" w:rsidP="00086034">
      <w:pPr>
        <w:pStyle w:val="MELegal2"/>
        <w:rPr>
          <w:rFonts w:ascii="Arial" w:hAnsi="Arial" w:cs="Arial"/>
        </w:rPr>
      </w:pPr>
      <w:bookmarkStart w:id="68" w:name="_Toc168475621"/>
      <w:r w:rsidRPr="00052844">
        <w:rPr>
          <w:rFonts w:ascii="Arial" w:hAnsi="Arial" w:cs="Arial"/>
        </w:rPr>
        <w:t>Rules for interpreting this clause</w:t>
      </w:r>
      <w:bookmarkEnd w:id="68"/>
    </w:p>
    <w:p w14:paraId="424DB36B" w14:textId="0EF5C0FC" w:rsidR="00086034" w:rsidRPr="00960351" w:rsidRDefault="00086034" w:rsidP="00086034">
      <w:pPr>
        <w:pStyle w:val="MELegal3"/>
        <w:rPr>
          <w:rFonts w:cs="Arial"/>
        </w:rPr>
      </w:pPr>
      <w:bookmarkStart w:id="69" w:name="_Toc332272388"/>
      <w:r w:rsidRPr="00960351">
        <w:rPr>
          <w:rFonts w:cs="Arial"/>
        </w:rPr>
        <w:t xml:space="preserve">Words defined </w:t>
      </w:r>
      <w:r w:rsidR="00F754C6">
        <w:rPr>
          <w:rFonts w:cs="Arial"/>
        </w:rPr>
        <w:t>i</w:t>
      </w:r>
      <w:r w:rsidRPr="00960351">
        <w:rPr>
          <w:rFonts w:cs="Arial"/>
        </w:rPr>
        <w:t>n the GST Law have the same meaning in clauses about GST.</w:t>
      </w:r>
    </w:p>
    <w:p w14:paraId="2710DC56" w14:textId="2E3C8DC6" w:rsidR="00086034" w:rsidRPr="00960351" w:rsidRDefault="00086034" w:rsidP="00086034">
      <w:pPr>
        <w:pStyle w:val="MELegal3"/>
        <w:rPr>
          <w:rFonts w:cs="Arial"/>
        </w:rPr>
      </w:pPr>
      <w:r w:rsidRPr="00960351">
        <w:rPr>
          <w:rFonts w:cs="Arial"/>
        </w:rPr>
        <w:t xml:space="preserve">If a person is a member of a GST group, references to GST for which the person </w:t>
      </w:r>
      <w:r w:rsidR="00F754C6">
        <w:rPr>
          <w:rFonts w:cs="Arial"/>
        </w:rPr>
        <w:t>i</w:t>
      </w:r>
      <w:r w:rsidRPr="00960351">
        <w:rPr>
          <w:rFonts w:cs="Arial"/>
        </w:rPr>
        <w:t xml:space="preserve">s liable and to </w:t>
      </w:r>
      <w:r w:rsidR="00F754C6">
        <w:rPr>
          <w:rFonts w:cs="Arial"/>
        </w:rPr>
        <w:t>i</w:t>
      </w:r>
      <w:r w:rsidRPr="00960351">
        <w:rPr>
          <w:rFonts w:cs="Arial"/>
        </w:rPr>
        <w:t xml:space="preserve">nput tax credits to which the person </w:t>
      </w:r>
      <w:r w:rsidR="00F754C6">
        <w:rPr>
          <w:rFonts w:cs="Arial"/>
        </w:rPr>
        <w:t>i</w:t>
      </w:r>
      <w:r w:rsidRPr="00960351">
        <w:rPr>
          <w:rFonts w:cs="Arial"/>
        </w:rPr>
        <w:t xml:space="preserve">s entitled </w:t>
      </w:r>
      <w:r w:rsidR="00F754C6">
        <w:rPr>
          <w:rFonts w:cs="Arial"/>
        </w:rPr>
        <w:t>i</w:t>
      </w:r>
      <w:r w:rsidRPr="00960351">
        <w:rPr>
          <w:rFonts w:cs="Arial"/>
        </w:rPr>
        <w:t>nclude GST for which the representative member of the GST group is liable and input tax credits to which the representative member is entitled.</w:t>
      </w:r>
    </w:p>
    <w:p w14:paraId="4CE197D9" w14:textId="746234C0" w:rsidR="00086034" w:rsidRPr="00960351" w:rsidRDefault="00086034" w:rsidP="00086034">
      <w:pPr>
        <w:pStyle w:val="MELegal3"/>
        <w:rPr>
          <w:rFonts w:cs="Arial"/>
        </w:rPr>
      </w:pPr>
      <w:r w:rsidRPr="00960351">
        <w:rPr>
          <w:rFonts w:cs="Arial"/>
        </w:rPr>
        <w:lastRenderedPageBreak/>
        <w:t xml:space="preserve">References to GST extend to any notional liability of any person for GST and to any amount which </w:t>
      </w:r>
      <w:r w:rsidR="00F754C6">
        <w:rPr>
          <w:rFonts w:cs="Arial"/>
        </w:rPr>
        <w:t>i</w:t>
      </w:r>
      <w:r w:rsidRPr="00960351">
        <w:rPr>
          <w:rFonts w:cs="Arial"/>
        </w:rPr>
        <w:t xml:space="preserve">s treated as GST under the GST Law, and reference to an </w:t>
      </w:r>
      <w:r w:rsidR="00F754C6">
        <w:rPr>
          <w:rFonts w:cs="Arial"/>
        </w:rPr>
        <w:t>i</w:t>
      </w:r>
      <w:r w:rsidRPr="00960351">
        <w:rPr>
          <w:rFonts w:cs="Arial"/>
        </w:rPr>
        <w:t xml:space="preserve">nput tax credit extend to any notional </w:t>
      </w:r>
      <w:r w:rsidR="00F754C6">
        <w:rPr>
          <w:rFonts w:cs="Arial"/>
        </w:rPr>
        <w:t>i</w:t>
      </w:r>
      <w:r w:rsidRPr="00960351">
        <w:rPr>
          <w:rFonts w:cs="Arial"/>
        </w:rPr>
        <w:t>nput tax credit to which any person is entitled.</w:t>
      </w:r>
    </w:p>
    <w:p w14:paraId="29D248EB" w14:textId="7CADB5AC" w:rsidR="00086034" w:rsidRPr="00052844" w:rsidRDefault="00086034" w:rsidP="00086034">
      <w:pPr>
        <w:pStyle w:val="MELegal2"/>
        <w:rPr>
          <w:rFonts w:ascii="Arial" w:hAnsi="Arial" w:cs="Arial"/>
        </w:rPr>
      </w:pPr>
      <w:bookmarkStart w:id="70" w:name="_Toc168475622"/>
      <w:r w:rsidRPr="00052844">
        <w:rPr>
          <w:rFonts w:ascii="Arial" w:hAnsi="Arial" w:cs="Arial"/>
        </w:rPr>
        <w:t>Tax invoice</w:t>
      </w:r>
      <w:bookmarkEnd w:id="70"/>
    </w:p>
    <w:p w14:paraId="731DD31A" w14:textId="40718F9B" w:rsidR="00086034" w:rsidRPr="00960351" w:rsidRDefault="00086034" w:rsidP="00086034">
      <w:pPr>
        <w:pStyle w:val="MELegal3"/>
        <w:numPr>
          <w:ilvl w:val="0"/>
          <w:numId w:val="0"/>
        </w:numPr>
        <w:ind w:left="680"/>
        <w:rPr>
          <w:rFonts w:cs="Arial"/>
        </w:rPr>
      </w:pPr>
      <w:r w:rsidRPr="00960351">
        <w:rPr>
          <w:rFonts w:cs="Arial"/>
        </w:rPr>
        <w:t xml:space="preserve">Each </w:t>
      </w:r>
      <w:r w:rsidR="002F0DB9" w:rsidRPr="00960351">
        <w:rPr>
          <w:rFonts w:cs="Arial"/>
        </w:rPr>
        <w:t>P</w:t>
      </w:r>
      <w:r w:rsidRPr="00960351">
        <w:rPr>
          <w:rFonts w:cs="Arial"/>
        </w:rPr>
        <w:t xml:space="preserve">arty making a taxable supply under this Licence must issue a tax invoice to the other </w:t>
      </w:r>
      <w:r w:rsidR="002F0DB9" w:rsidRPr="00960351">
        <w:rPr>
          <w:rFonts w:cs="Arial"/>
        </w:rPr>
        <w:t>P</w:t>
      </w:r>
      <w:r w:rsidRPr="00960351">
        <w:rPr>
          <w:rFonts w:cs="Arial"/>
        </w:rPr>
        <w:t xml:space="preserve">arty for each taxable supply within </w:t>
      </w:r>
      <w:r w:rsidR="002F0DB9" w:rsidRPr="00960351">
        <w:rPr>
          <w:rFonts w:cs="Arial"/>
        </w:rPr>
        <w:t>fourteen (</w:t>
      </w:r>
      <w:r w:rsidRPr="00960351">
        <w:rPr>
          <w:rFonts w:cs="Arial"/>
        </w:rPr>
        <w:t>14</w:t>
      </w:r>
      <w:r w:rsidR="002F0DB9" w:rsidRPr="00960351">
        <w:rPr>
          <w:rFonts w:cs="Arial"/>
        </w:rPr>
        <w:t>)</w:t>
      </w:r>
      <w:r w:rsidRPr="00960351">
        <w:rPr>
          <w:rFonts w:cs="Arial"/>
        </w:rPr>
        <w:t xml:space="preserve"> days of making the taxable supply.</w:t>
      </w:r>
    </w:p>
    <w:p w14:paraId="7FA82912" w14:textId="59FE47EC" w:rsidR="00086034" w:rsidRPr="00052844" w:rsidRDefault="00EC3608" w:rsidP="00EC3608">
      <w:pPr>
        <w:pStyle w:val="MELegal2"/>
        <w:rPr>
          <w:rFonts w:ascii="Arial" w:hAnsi="Arial" w:cs="Arial"/>
        </w:rPr>
      </w:pPr>
      <w:bookmarkStart w:id="71" w:name="_Toc168475623"/>
      <w:r w:rsidRPr="00052844">
        <w:rPr>
          <w:rFonts w:ascii="Arial" w:hAnsi="Arial" w:cs="Arial"/>
        </w:rPr>
        <w:t>Indemnities and reimbursement</w:t>
      </w:r>
      <w:bookmarkEnd w:id="71"/>
    </w:p>
    <w:p w14:paraId="5F7CF4BD" w14:textId="3F60DD25" w:rsidR="002F0DB9" w:rsidRPr="00960351" w:rsidRDefault="00EC3608" w:rsidP="00BD3DD1">
      <w:pPr>
        <w:pStyle w:val="MELegal3"/>
        <w:numPr>
          <w:ilvl w:val="0"/>
          <w:numId w:val="0"/>
        </w:numPr>
        <w:ind w:left="680"/>
        <w:rPr>
          <w:rFonts w:cs="Arial"/>
        </w:rPr>
      </w:pPr>
      <w:r w:rsidRPr="00960351">
        <w:rPr>
          <w:rFonts w:cs="Arial"/>
        </w:rPr>
        <w:t xml:space="preserve">If a </w:t>
      </w:r>
      <w:r w:rsidR="002F0DB9" w:rsidRPr="00960351">
        <w:rPr>
          <w:rFonts w:cs="Arial"/>
        </w:rPr>
        <w:t>P</w:t>
      </w:r>
      <w:r w:rsidRPr="00960351">
        <w:rPr>
          <w:rFonts w:cs="Arial"/>
        </w:rPr>
        <w:t xml:space="preserve">arty is obliged to make a payment under an indemnity or is required to reimburse a </w:t>
      </w:r>
      <w:r w:rsidR="002F0DB9" w:rsidRPr="00960351">
        <w:rPr>
          <w:rFonts w:cs="Arial"/>
        </w:rPr>
        <w:t>P</w:t>
      </w:r>
      <w:r w:rsidRPr="00960351">
        <w:rPr>
          <w:rFonts w:cs="Arial"/>
        </w:rPr>
        <w:t>arty for a cost</w:t>
      </w:r>
      <w:r w:rsidR="002F0DB9" w:rsidRPr="00960351">
        <w:rPr>
          <w:rFonts w:cs="Arial"/>
        </w:rPr>
        <w:t xml:space="preserve">, </w:t>
      </w:r>
      <w:r w:rsidRPr="00960351">
        <w:rPr>
          <w:rFonts w:cs="Arial"/>
        </w:rPr>
        <w:t xml:space="preserve">on which that other </w:t>
      </w:r>
      <w:r w:rsidR="002F0DB9" w:rsidRPr="00960351">
        <w:rPr>
          <w:rFonts w:cs="Arial"/>
        </w:rPr>
        <w:t>P</w:t>
      </w:r>
      <w:r w:rsidRPr="00960351">
        <w:rPr>
          <w:rFonts w:cs="Arial"/>
        </w:rPr>
        <w:t xml:space="preserve">arty must pay GST, the </w:t>
      </w:r>
      <w:r w:rsidR="002F0DB9" w:rsidRPr="00960351">
        <w:rPr>
          <w:rFonts w:cs="Arial"/>
        </w:rPr>
        <w:t>i</w:t>
      </w:r>
      <w:r w:rsidRPr="00960351">
        <w:rPr>
          <w:rFonts w:cs="Arial"/>
        </w:rPr>
        <w:t xml:space="preserve">ndemnity or reimbursement </w:t>
      </w:r>
      <w:r w:rsidR="002F0DB9" w:rsidRPr="00960351">
        <w:rPr>
          <w:rFonts w:cs="Arial"/>
        </w:rPr>
        <w:t>i</w:t>
      </w:r>
      <w:r w:rsidRPr="00960351">
        <w:rPr>
          <w:rFonts w:cs="Arial"/>
        </w:rPr>
        <w:t xml:space="preserve">s for the cost plus all GST (except any GST for which that </w:t>
      </w:r>
      <w:r w:rsidR="002F0DB9" w:rsidRPr="00960351">
        <w:rPr>
          <w:rFonts w:cs="Arial"/>
        </w:rPr>
        <w:t>P</w:t>
      </w:r>
      <w:r w:rsidRPr="00960351">
        <w:rPr>
          <w:rFonts w:cs="Arial"/>
        </w:rPr>
        <w:t xml:space="preserve">arty can obtain an </w:t>
      </w:r>
      <w:r w:rsidR="002F0DB9" w:rsidRPr="00960351">
        <w:rPr>
          <w:rFonts w:cs="Arial"/>
        </w:rPr>
        <w:t>i</w:t>
      </w:r>
      <w:r w:rsidRPr="00960351">
        <w:rPr>
          <w:rFonts w:cs="Arial"/>
        </w:rPr>
        <w:t>nput tax credit).</w:t>
      </w:r>
    </w:p>
    <w:p w14:paraId="74D02215" w14:textId="0D28A7DF" w:rsidR="008D2FE9" w:rsidRDefault="008D2FE9" w:rsidP="008D2FE9">
      <w:pPr>
        <w:pStyle w:val="MELegal1"/>
      </w:pPr>
      <w:bookmarkStart w:id="72" w:name="_Toc168475624"/>
      <w:r>
        <w:t>Option to renew</w:t>
      </w:r>
      <w:bookmarkEnd w:id="72"/>
    </w:p>
    <w:p w14:paraId="6FB8744A" w14:textId="7B67C722" w:rsidR="008D2FE9" w:rsidRPr="000E26AC" w:rsidRDefault="008D2FE9" w:rsidP="008D2FE9">
      <w:pPr>
        <w:pStyle w:val="MELegal2"/>
      </w:pPr>
      <w:bookmarkStart w:id="73" w:name="_Toc168475625"/>
      <w:r>
        <w:t xml:space="preserve">Grant of </w:t>
      </w:r>
      <w:r w:rsidR="00E7774B">
        <w:t>extension of</w:t>
      </w:r>
      <w:r>
        <w:t xml:space="preserve"> licence</w:t>
      </w:r>
      <w:bookmarkEnd w:id="73"/>
    </w:p>
    <w:p w14:paraId="1252340C" w14:textId="2E2198FC" w:rsidR="008D2FE9" w:rsidRPr="000E26AC" w:rsidRDefault="008D2FE9" w:rsidP="008D2FE9">
      <w:pPr>
        <w:pStyle w:val="NormalIndent"/>
        <w:tabs>
          <w:tab w:val="left" w:pos="851"/>
        </w:tabs>
      </w:pPr>
      <w:bookmarkStart w:id="74" w:name="_Ref230768076"/>
      <w:r w:rsidRPr="000E26AC">
        <w:t xml:space="preserve">If the </w:t>
      </w:r>
      <w:r>
        <w:t>Licensee</w:t>
      </w:r>
      <w:r w:rsidRPr="000E26AC">
        <w:t xml:space="preserve"> wishes to </w:t>
      </w:r>
      <w:r w:rsidR="005D261C">
        <w:t xml:space="preserve">extend the Licence </w:t>
      </w:r>
      <w:r w:rsidRPr="000E26AC">
        <w:t xml:space="preserve">of the </w:t>
      </w:r>
      <w:r>
        <w:t>Licensed Area</w:t>
      </w:r>
      <w:r w:rsidRPr="000E26AC">
        <w:t xml:space="preserve"> for an Option Term, the </w:t>
      </w:r>
      <w:r>
        <w:t>Licensor</w:t>
      </w:r>
      <w:r w:rsidRPr="000E26AC">
        <w:t xml:space="preserve"> </w:t>
      </w:r>
      <w:r w:rsidR="00E269C9">
        <w:t>will</w:t>
      </w:r>
      <w:r w:rsidR="00E269C9" w:rsidRPr="000E26AC">
        <w:t xml:space="preserve"> </w:t>
      </w:r>
      <w:r w:rsidRPr="000E26AC">
        <w:t xml:space="preserve">grant to the </w:t>
      </w:r>
      <w:r>
        <w:t>Licensee</w:t>
      </w:r>
      <w:r w:rsidRPr="000E26AC">
        <w:t>, a</w:t>
      </w:r>
      <w:r w:rsidR="007D419E">
        <w:t>n extension of the L</w:t>
      </w:r>
      <w:r>
        <w:t>icence</w:t>
      </w:r>
      <w:r w:rsidRPr="000E26AC">
        <w:t xml:space="preserve"> of the </w:t>
      </w:r>
      <w:r>
        <w:t>Licensed Area</w:t>
      </w:r>
      <w:r w:rsidRPr="000E26AC">
        <w:t xml:space="preserve"> for that Option Term if:</w:t>
      </w:r>
    </w:p>
    <w:p w14:paraId="76A358E4" w14:textId="69CD3205" w:rsidR="008D2FE9" w:rsidRPr="000C32B5" w:rsidRDefault="00084AC2" w:rsidP="008D2FE9">
      <w:pPr>
        <w:pStyle w:val="MELegal3"/>
      </w:pPr>
      <w:r w:rsidRPr="000C32B5">
        <w:t>t</w:t>
      </w:r>
      <w:r w:rsidR="008D2FE9" w:rsidRPr="000C32B5">
        <w:t>he Licensee gives the Licensor written notice during the Option Exercise Period that the Licensee wants a</w:t>
      </w:r>
      <w:r w:rsidR="007D419E" w:rsidRPr="000C32B5">
        <w:t>n extension of the</w:t>
      </w:r>
      <w:r w:rsidR="008D2FE9" w:rsidRPr="000C32B5">
        <w:t xml:space="preserve"> </w:t>
      </w:r>
      <w:r w:rsidR="007D419E" w:rsidRPr="000C32B5">
        <w:t>L</w:t>
      </w:r>
      <w:r w:rsidR="008D2FE9" w:rsidRPr="000C32B5">
        <w:t xml:space="preserve">icence of the Licensed Area for the Option Term; </w:t>
      </w:r>
      <w:r w:rsidR="00350441" w:rsidRPr="000C32B5">
        <w:t>and</w:t>
      </w:r>
    </w:p>
    <w:p w14:paraId="73962D4B" w14:textId="2F45B443" w:rsidR="008D2FE9" w:rsidRPr="000C32B5" w:rsidRDefault="008D2FE9" w:rsidP="008D2FE9">
      <w:pPr>
        <w:pStyle w:val="MELegal3"/>
      </w:pPr>
      <w:bookmarkStart w:id="75" w:name="_Hlk84930480"/>
      <w:r w:rsidRPr="000C32B5">
        <w:t>the Licensee is not in material default under this deed on the date of the notice or on the Terminating Date; and</w:t>
      </w:r>
    </w:p>
    <w:p w14:paraId="635489DC" w14:textId="48C192D8" w:rsidR="008D2FE9" w:rsidRPr="000C32B5" w:rsidRDefault="008D2FE9" w:rsidP="008D2FE9">
      <w:pPr>
        <w:pStyle w:val="MELegal3"/>
      </w:pPr>
      <w:r w:rsidRPr="000C32B5">
        <w:t>the deed is not terminated for any reason by the date of the notice.</w:t>
      </w:r>
    </w:p>
    <w:p w14:paraId="3D39A140" w14:textId="77777777" w:rsidR="008D2FE9" w:rsidRPr="000E26AC" w:rsidRDefault="008D2FE9" w:rsidP="008D2FE9">
      <w:pPr>
        <w:pStyle w:val="MELegal2"/>
      </w:pPr>
      <w:bookmarkStart w:id="76" w:name="_Toc168475626"/>
      <w:bookmarkEnd w:id="75"/>
      <w:r w:rsidRPr="000E26AC">
        <w:t xml:space="preserve">Terms of new </w:t>
      </w:r>
      <w:r>
        <w:t>licence</w:t>
      </w:r>
      <w:bookmarkEnd w:id="76"/>
    </w:p>
    <w:p w14:paraId="66EBF667" w14:textId="3F862372" w:rsidR="008D2FE9" w:rsidRPr="00D000E6" w:rsidRDefault="008D2FE9" w:rsidP="008D2FE9">
      <w:pPr>
        <w:pStyle w:val="MELegal3"/>
      </w:pPr>
      <w:r w:rsidRPr="00D000E6">
        <w:t xml:space="preserve">If the </w:t>
      </w:r>
      <w:r>
        <w:t>Licensee</w:t>
      </w:r>
      <w:r w:rsidRPr="00D000E6">
        <w:t xml:space="preserve"> serves a written notice in accordance with clause </w:t>
      </w:r>
      <w:r w:rsidR="00740FB6">
        <w:t>10</w:t>
      </w:r>
      <w:r w:rsidRPr="00D000E6">
        <w:t xml:space="preserve">.1(a), then the </w:t>
      </w:r>
      <w:r w:rsidR="00682D89">
        <w:t>L</w:t>
      </w:r>
      <w:r>
        <w:t>icence</w:t>
      </w:r>
      <w:r w:rsidRPr="00D000E6">
        <w:t xml:space="preserve"> </w:t>
      </w:r>
      <w:r w:rsidR="00857BC4">
        <w:t xml:space="preserve">is extended on </w:t>
      </w:r>
      <w:r w:rsidRPr="00D000E6">
        <w:t xml:space="preserve">the same terms and conditions as </w:t>
      </w:r>
      <w:r w:rsidR="00857BC4">
        <w:t xml:space="preserve">set out in </w:t>
      </w:r>
      <w:r w:rsidRPr="00D000E6">
        <w:t xml:space="preserve">this </w:t>
      </w:r>
      <w:r>
        <w:t>deed</w:t>
      </w:r>
      <w:r w:rsidRPr="00D000E6">
        <w:t xml:space="preserve"> except that</w:t>
      </w:r>
      <w:r>
        <w:t>:</w:t>
      </w:r>
    </w:p>
    <w:p w14:paraId="0558CBAD" w14:textId="6DD68C53" w:rsidR="008D2FE9" w:rsidRDefault="008D2FE9" w:rsidP="008D2FE9">
      <w:pPr>
        <w:pStyle w:val="MELegal4"/>
      </w:pPr>
      <w:r>
        <w:t>(</w:t>
      </w:r>
      <w:r w:rsidRPr="009075F3">
        <w:rPr>
          <w:b/>
          <w:bCs/>
        </w:rPr>
        <w:t>Licence Fee</w:t>
      </w:r>
      <w:r>
        <w:t xml:space="preserve">) the Licence Fee is the Licence Fee payable on the </w:t>
      </w:r>
      <w:r w:rsidR="00857BC4">
        <w:t xml:space="preserve">original </w:t>
      </w:r>
      <w:r>
        <w:t>Terminating Date;</w:t>
      </w:r>
    </w:p>
    <w:p w14:paraId="3A8A61CC" w14:textId="180AA176" w:rsidR="008D2FE9" w:rsidRDefault="008D2FE9" w:rsidP="008D2FE9">
      <w:pPr>
        <w:pStyle w:val="MELegal4"/>
        <w:rPr>
          <w:sz w:val="22"/>
        </w:rPr>
      </w:pPr>
      <w:r>
        <w:t>(</w:t>
      </w:r>
      <w:r w:rsidRPr="009075F3">
        <w:rPr>
          <w:b/>
          <w:bCs/>
        </w:rPr>
        <w:t>Term</w:t>
      </w:r>
      <w:r>
        <w:t xml:space="preserve">) the Term, Commencing Date and Terminating Date </w:t>
      </w:r>
      <w:r w:rsidR="00857BC4">
        <w:t xml:space="preserve">are </w:t>
      </w:r>
      <w:r>
        <w:t>amended to reflect the relevant Option Term;</w:t>
      </w:r>
    </w:p>
    <w:p w14:paraId="69D6A08E" w14:textId="50D399E8" w:rsidR="008D2FE9" w:rsidRDefault="008D2FE9" w:rsidP="008D2FE9">
      <w:pPr>
        <w:pStyle w:val="MELegal4"/>
      </w:pPr>
      <w:r>
        <w:t>(</w:t>
      </w:r>
      <w:r w:rsidRPr="009075F3">
        <w:rPr>
          <w:b/>
          <w:bCs/>
        </w:rPr>
        <w:t>variations</w:t>
      </w:r>
      <w:r>
        <w:t xml:space="preserve">) the </w:t>
      </w:r>
      <w:r w:rsidR="00270C32">
        <w:t xml:space="preserve">terms and conditions applicable </w:t>
      </w:r>
      <w:r>
        <w:t>include any variations made to this deed during the Term;</w:t>
      </w:r>
    </w:p>
    <w:p w14:paraId="69DA526E" w14:textId="60C435F7" w:rsidR="008D2FE9" w:rsidRDefault="008D2FE9" w:rsidP="008D2FE9">
      <w:pPr>
        <w:pStyle w:val="MELegal4"/>
        <w:rPr>
          <w:sz w:val="22"/>
        </w:rPr>
      </w:pPr>
      <w:r>
        <w:t>(</w:t>
      </w:r>
      <w:r w:rsidRPr="009075F3">
        <w:rPr>
          <w:b/>
          <w:bCs/>
        </w:rPr>
        <w:t>Option Term</w:t>
      </w:r>
      <w:r>
        <w:t>) the</w:t>
      </w:r>
      <w:r w:rsidR="00270C32">
        <w:t xml:space="preserve">re will be no further </w:t>
      </w:r>
      <w:r>
        <w:t xml:space="preserve">Option Term if the relevant Option Term is the </w:t>
      </w:r>
      <w:r>
        <w:rPr>
          <w:i/>
        </w:rPr>
        <w:t xml:space="preserve">only </w:t>
      </w:r>
      <w:r>
        <w:t xml:space="preserve">Option Term specified in Item </w:t>
      </w:r>
      <w:r w:rsidR="00740FB6">
        <w:t>5</w:t>
      </w:r>
      <w:r>
        <w:t>; and</w:t>
      </w:r>
    </w:p>
    <w:p w14:paraId="1149CD97" w14:textId="0A22EA9B" w:rsidR="00EC3608" w:rsidRPr="00BD7651" w:rsidRDefault="008D2FE9" w:rsidP="00BD3DD1">
      <w:pPr>
        <w:pStyle w:val="MELegal4"/>
        <w:rPr>
          <w:sz w:val="18"/>
          <w:szCs w:val="20"/>
        </w:rPr>
      </w:pPr>
      <w:r>
        <w:t xml:space="preserve">if more than one Option Term is specified in Item </w:t>
      </w:r>
      <w:r w:rsidR="00740FB6">
        <w:t>5</w:t>
      </w:r>
      <w:r>
        <w:t xml:space="preserve">, Item </w:t>
      </w:r>
      <w:r w:rsidR="00740FB6">
        <w:t>5</w:t>
      </w:r>
      <w:r>
        <w:t xml:space="preserve"> </w:t>
      </w:r>
      <w:r w:rsidR="00C00232">
        <w:t xml:space="preserve">is </w:t>
      </w:r>
      <w:r>
        <w:t>amended by deleting the relevant Option Term.</w:t>
      </w:r>
      <w:bookmarkEnd w:id="74"/>
    </w:p>
    <w:p w14:paraId="7E70003D" w14:textId="77777777" w:rsidR="00916CD5" w:rsidRDefault="00916CD5">
      <w:pPr>
        <w:spacing w:after="160" w:line="259" w:lineRule="auto"/>
        <w:rPr>
          <w:rFonts w:cs="Arial"/>
          <w:spacing w:val="-10"/>
          <w:sz w:val="48"/>
          <w:szCs w:val="48"/>
        </w:rPr>
      </w:pPr>
      <w:bookmarkStart w:id="77" w:name="_Toc168475627"/>
      <w:r>
        <w:rPr>
          <w:rFonts w:cs="Arial"/>
        </w:rPr>
        <w:br w:type="page"/>
      </w:r>
    </w:p>
    <w:p w14:paraId="2C766BC5" w14:textId="6DD423D8" w:rsidR="00796CF3" w:rsidRPr="00960351" w:rsidRDefault="001B26B1" w:rsidP="001B26B1">
      <w:pPr>
        <w:pStyle w:val="MEChapterheading"/>
        <w:rPr>
          <w:rFonts w:cs="Arial"/>
        </w:rPr>
      </w:pPr>
      <w:r w:rsidRPr="00960351">
        <w:rPr>
          <w:rFonts w:cs="Arial"/>
        </w:rPr>
        <w:lastRenderedPageBreak/>
        <w:t>Reference Schedule</w:t>
      </w:r>
      <w:bookmarkEnd w:id="77"/>
    </w:p>
    <w:tbl>
      <w:tblPr>
        <w:tblW w:w="5049" w:type="pct"/>
        <w:tblLayout w:type="fixed"/>
        <w:tblCellMar>
          <w:left w:w="107" w:type="dxa"/>
          <w:right w:w="107" w:type="dxa"/>
        </w:tblCellMar>
        <w:tblLook w:val="0000" w:firstRow="0" w:lastRow="0" w:firstColumn="0" w:lastColumn="0" w:noHBand="0" w:noVBand="0"/>
      </w:tblPr>
      <w:tblGrid>
        <w:gridCol w:w="1134"/>
        <w:gridCol w:w="1701"/>
        <w:gridCol w:w="142"/>
        <w:gridCol w:w="6137"/>
      </w:tblGrid>
      <w:tr w:rsidR="00960351" w:rsidRPr="00960351" w14:paraId="7E681A99" w14:textId="77777777" w:rsidTr="7E18212A">
        <w:trPr>
          <w:trHeight w:val="164"/>
        </w:trPr>
        <w:tc>
          <w:tcPr>
            <w:tcW w:w="622" w:type="pct"/>
            <w:vMerge w:val="restart"/>
            <w:tcBorders>
              <w:top w:val="single" w:sz="4" w:space="0" w:color="auto"/>
            </w:tcBorders>
          </w:tcPr>
          <w:p w14:paraId="503A4F8D" w14:textId="022A8030" w:rsidR="00EC3608" w:rsidRPr="00960351" w:rsidRDefault="00EC3608">
            <w:pPr>
              <w:pStyle w:val="ListParagraph"/>
              <w:numPr>
                <w:ilvl w:val="0"/>
                <w:numId w:val="14"/>
              </w:numPr>
              <w:shd w:val="clear" w:color="auto" w:fill="FFFFFF"/>
              <w:spacing w:before="60" w:after="60" w:line="260" w:lineRule="atLeast"/>
              <w:ind w:left="357" w:hanging="357"/>
              <w:rPr>
                <w:rFonts w:cs="Arial"/>
                <w:b/>
                <w:szCs w:val="20"/>
              </w:rPr>
            </w:pPr>
            <w:bookmarkStart w:id="78" w:name="PartyTitle1"/>
            <w:bookmarkEnd w:id="78"/>
          </w:p>
        </w:tc>
        <w:tc>
          <w:tcPr>
            <w:tcW w:w="1011" w:type="pct"/>
            <w:gridSpan w:val="2"/>
            <w:tcBorders>
              <w:top w:val="single" w:sz="4" w:space="0" w:color="auto"/>
            </w:tcBorders>
          </w:tcPr>
          <w:p w14:paraId="7649BE35" w14:textId="77777777" w:rsidR="00EC3608" w:rsidRPr="00960351" w:rsidRDefault="00EC3608" w:rsidP="00283DF6">
            <w:pPr>
              <w:spacing w:after="160" w:line="259" w:lineRule="auto"/>
              <w:rPr>
                <w:rFonts w:cs="Arial"/>
                <w:b/>
                <w:bCs/>
                <w:lang w:val="en-GB"/>
              </w:rPr>
            </w:pPr>
            <w:r w:rsidRPr="00960351">
              <w:rPr>
                <w:rFonts w:cs="Arial"/>
                <w:b/>
                <w:bCs/>
                <w:lang w:val="en-GB"/>
              </w:rPr>
              <w:t>Licensor</w:t>
            </w:r>
          </w:p>
        </w:tc>
        <w:tc>
          <w:tcPr>
            <w:tcW w:w="3367" w:type="pct"/>
            <w:tcBorders>
              <w:top w:val="single" w:sz="4" w:space="0" w:color="auto"/>
            </w:tcBorders>
          </w:tcPr>
          <w:p w14:paraId="680AB900" w14:textId="1450E805" w:rsidR="00EC3608" w:rsidRPr="00960351" w:rsidRDefault="00EC3608" w:rsidP="00283DF6">
            <w:pPr>
              <w:spacing w:after="160" w:line="259" w:lineRule="auto"/>
              <w:rPr>
                <w:rFonts w:cs="Arial"/>
                <w:b/>
                <w:bCs/>
                <w:lang w:val="en-GB"/>
              </w:rPr>
            </w:pPr>
          </w:p>
        </w:tc>
      </w:tr>
      <w:tr w:rsidR="00960351" w:rsidRPr="00960351" w14:paraId="6953D1A6" w14:textId="77777777" w:rsidTr="7E18212A">
        <w:trPr>
          <w:trHeight w:val="164"/>
        </w:trPr>
        <w:tc>
          <w:tcPr>
            <w:tcW w:w="622" w:type="pct"/>
            <w:vMerge/>
          </w:tcPr>
          <w:p w14:paraId="07D2E0A2" w14:textId="77777777" w:rsidR="00EC3608" w:rsidRPr="00960351" w:rsidRDefault="00EC3608">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67FF427B" w14:textId="17D3A63C" w:rsidR="00EC3608" w:rsidRPr="00960351" w:rsidRDefault="00EC3608" w:rsidP="00283DF6">
            <w:pPr>
              <w:spacing w:after="160" w:line="259" w:lineRule="auto"/>
              <w:rPr>
                <w:rFonts w:cs="Arial"/>
                <w:b/>
                <w:bCs/>
                <w:lang w:val="en-GB"/>
              </w:rPr>
            </w:pPr>
            <w:r w:rsidRPr="00960351">
              <w:rPr>
                <w:rFonts w:cs="Arial"/>
                <w:b/>
                <w:bCs/>
                <w:lang w:val="en-GB"/>
              </w:rPr>
              <w:t>Name:</w:t>
            </w:r>
            <w:r w:rsidRPr="00960351">
              <w:rPr>
                <w:rFonts w:cs="Arial"/>
                <w:b/>
                <w:bCs/>
                <w:lang w:val="en-GB"/>
              </w:rPr>
              <w:tab/>
            </w:r>
          </w:p>
        </w:tc>
        <w:tc>
          <w:tcPr>
            <w:tcW w:w="3445" w:type="pct"/>
            <w:gridSpan w:val="2"/>
          </w:tcPr>
          <w:p w14:paraId="40005F46" w14:textId="2DD1DFB2" w:rsidR="00EC3608" w:rsidRPr="00960351" w:rsidRDefault="005957CB" w:rsidP="00283DF6">
            <w:pPr>
              <w:spacing w:after="160" w:line="259" w:lineRule="auto"/>
              <w:rPr>
                <w:rFonts w:cs="Arial"/>
                <w:b/>
                <w:bCs/>
                <w:lang w:val="en-GB"/>
              </w:rPr>
            </w:pPr>
            <w:r>
              <w:rPr>
                <w:rFonts w:cs="Arial"/>
                <w:szCs w:val="20"/>
              </w:rPr>
              <w:t xml:space="preserve">Bradfield Development </w:t>
            </w:r>
            <w:r w:rsidR="00A6624C">
              <w:rPr>
                <w:rFonts w:cs="Arial"/>
                <w:szCs w:val="20"/>
              </w:rPr>
              <w:t>Authority</w:t>
            </w:r>
            <w:r w:rsidR="002F0DB9" w:rsidRPr="00960351">
              <w:rPr>
                <w:rFonts w:cs="Arial"/>
                <w:szCs w:val="20"/>
              </w:rPr>
              <w:t xml:space="preserve"> (ABN </w:t>
            </w:r>
            <w:r w:rsidR="00A6624C" w:rsidRPr="00A6624C">
              <w:rPr>
                <w:rFonts w:cs="Arial"/>
              </w:rPr>
              <w:t>84 369 219 084</w:t>
            </w:r>
            <w:r w:rsidR="002F0DB9" w:rsidRPr="00960351">
              <w:rPr>
                <w:rFonts w:cs="Arial"/>
              </w:rPr>
              <w:t>)</w:t>
            </w:r>
          </w:p>
        </w:tc>
      </w:tr>
      <w:tr w:rsidR="00960351" w:rsidRPr="00960351" w14:paraId="0EED5FA2" w14:textId="77777777" w:rsidTr="7E18212A">
        <w:trPr>
          <w:trHeight w:val="164"/>
        </w:trPr>
        <w:tc>
          <w:tcPr>
            <w:tcW w:w="622" w:type="pct"/>
            <w:vMerge/>
          </w:tcPr>
          <w:p w14:paraId="4F9EC99C" w14:textId="77777777" w:rsidR="00EC3608" w:rsidRPr="00960351" w:rsidRDefault="00EC3608">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4F4942C8" w14:textId="12D41979" w:rsidR="00EC3608" w:rsidRPr="00960351" w:rsidRDefault="00EC3608" w:rsidP="00283DF6">
            <w:pPr>
              <w:spacing w:after="160" w:line="259" w:lineRule="auto"/>
              <w:rPr>
                <w:rFonts w:cs="Arial"/>
                <w:b/>
                <w:bCs/>
                <w:lang w:val="en-GB"/>
              </w:rPr>
            </w:pPr>
          </w:p>
        </w:tc>
        <w:tc>
          <w:tcPr>
            <w:tcW w:w="3445" w:type="pct"/>
            <w:gridSpan w:val="2"/>
          </w:tcPr>
          <w:p w14:paraId="19A94CA0" w14:textId="2002332D" w:rsidR="00EC3608" w:rsidRPr="00960351" w:rsidRDefault="00EC3608" w:rsidP="00283DF6">
            <w:pPr>
              <w:spacing w:after="160" w:line="259" w:lineRule="auto"/>
              <w:rPr>
                <w:rFonts w:cs="Arial"/>
                <w:b/>
                <w:bCs/>
                <w:lang w:val="en-GB"/>
              </w:rPr>
            </w:pPr>
          </w:p>
        </w:tc>
      </w:tr>
      <w:tr w:rsidR="00960351" w:rsidRPr="00960351" w14:paraId="2DE21739" w14:textId="77777777" w:rsidTr="7E18212A">
        <w:trPr>
          <w:trHeight w:val="164"/>
        </w:trPr>
        <w:tc>
          <w:tcPr>
            <w:tcW w:w="622" w:type="pct"/>
            <w:vMerge/>
          </w:tcPr>
          <w:p w14:paraId="437A8498" w14:textId="77777777" w:rsidR="00765983" w:rsidRPr="00960351" w:rsidRDefault="00765983">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3F9659FB" w14:textId="0CEA4B0B" w:rsidR="00765983" w:rsidRPr="00960351" w:rsidRDefault="00765983" w:rsidP="00765983">
            <w:pPr>
              <w:spacing w:after="160" w:line="259" w:lineRule="auto"/>
              <w:rPr>
                <w:rFonts w:cs="Arial"/>
                <w:b/>
                <w:bCs/>
                <w:lang w:val="en-GB"/>
              </w:rPr>
            </w:pPr>
            <w:r w:rsidRPr="00960351">
              <w:rPr>
                <w:rFonts w:cs="Arial"/>
                <w:b/>
                <w:bCs/>
                <w:lang w:val="en-GB"/>
              </w:rPr>
              <w:t>Address:</w:t>
            </w:r>
          </w:p>
        </w:tc>
        <w:tc>
          <w:tcPr>
            <w:tcW w:w="3445" w:type="pct"/>
            <w:gridSpan w:val="2"/>
          </w:tcPr>
          <w:p w14:paraId="4E3DA4A4" w14:textId="30406719" w:rsidR="00765983" w:rsidRPr="00960351" w:rsidRDefault="00082989" w:rsidP="00765983">
            <w:pPr>
              <w:spacing w:after="160" w:line="259" w:lineRule="auto"/>
              <w:rPr>
                <w:rFonts w:cs="Arial"/>
                <w:b/>
                <w:bCs/>
                <w:lang w:val="en-GB"/>
              </w:rPr>
            </w:pPr>
            <w:r w:rsidRPr="00082989">
              <w:rPr>
                <w:rFonts w:cs="Arial"/>
                <w:lang w:val="en-GB"/>
              </w:rPr>
              <w:t>Level 7, 50 Belmore St, Penrith NSW 2750</w:t>
            </w:r>
          </w:p>
        </w:tc>
      </w:tr>
      <w:tr w:rsidR="00960351" w:rsidRPr="00960351" w14:paraId="3BA305B2" w14:textId="77777777" w:rsidTr="7E18212A">
        <w:trPr>
          <w:trHeight w:val="164"/>
        </w:trPr>
        <w:tc>
          <w:tcPr>
            <w:tcW w:w="622" w:type="pct"/>
            <w:vMerge/>
          </w:tcPr>
          <w:p w14:paraId="55A1B1E8" w14:textId="77777777" w:rsidR="00765983" w:rsidRPr="00960351" w:rsidRDefault="00765983">
            <w:pPr>
              <w:pStyle w:val="ListParagraph"/>
              <w:numPr>
                <w:ilvl w:val="0"/>
                <w:numId w:val="14"/>
              </w:numPr>
              <w:shd w:val="clear" w:color="auto" w:fill="FFFFFF"/>
              <w:spacing w:before="60" w:after="60" w:line="260" w:lineRule="atLeast"/>
              <w:ind w:left="357" w:hanging="357"/>
              <w:rPr>
                <w:rFonts w:cs="Arial"/>
                <w:b/>
                <w:szCs w:val="20"/>
              </w:rPr>
            </w:pPr>
          </w:p>
        </w:tc>
        <w:tc>
          <w:tcPr>
            <w:tcW w:w="933" w:type="pct"/>
            <w:tcBorders>
              <w:bottom w:val="single" w:sz="4" w:space="0" w:color="auto"/>
            </w:tcBorders>
          </w:tcPr>
          <w:p w14:paraId="7050FDFC" w14:textId="441DCB81" w:rsidR="00765983" w:rsidRPr="00960351" w:rsidRDefault="00765983" w:rsidP="00765983">
            <w:pPr>
              <w:spacing w:after="160" w:line="259" w:lineRule="auto"/>
              <w:rPr>
                <w:rFonts w:cs="Arial"/>
                <w:b/>
                <w:bCs/>
                <w:lang w:val="en-GB"/>
              </w:rPr>
            </w:pPr>
          </w:p>
        </w:tc>
        <w:tc>
          <w:tcPr>
            <w:tcW w:w="3445" w:type="pct"/>
            <w:gridSpan w:val="2"/>
            <w:tcBorders>
              <w:bottom w:val="single" w:sz="4" w:space="0" w:color="auto"/>
            </w:tcBorders>
          </w:tcPr>
          <w:p w14:paraId="37330712" w14:textId="3AF315A2" w:rsidR="00765983" w:rsidRPr="00A6624C" w:rsidRDefault="00765983" w:rsidP="00765983">
            <w:pPr>
              <w:spacing w:after="160" w:line="259" w:lineRule="auto"/>
              <w:rPr>
                <w:rFonts w:cs="Arial"/>
                <w:lang w:val="en-GB"/>
              </w:rPr>
            </w:pPr>
          </w:p>
        </w:tc>
      </w:tr>
      <w:tr w:rsidR="00960351" w:rsidRPr="00960351" w14:paraId="6ED28D94" w14:textId="77777777" w:rsidTr="7E18212A">
        <w:trPr>
          <w:trHeight w:val="256"/>
        </w:trPr>
        <w:tc>
          <w:tcPr>
            <w:tcW w:w="622" w:type="pct"/>
            <w:vMerge w:val="restart"/>
            <w:tcBorders>
              <w:top w:val="single" w:sz="4" w:space="0" w:color="auto"/>
            </w:tcBorders>
          </w:tcPr>
          <w:p w14:paraId="7AD16B78" w14:textId="33846357" w:rsidR="00275743" w:rsidRPr="00960351" w:rsidRDefault="00275743">
            <w:pPr>
              <w:pStyle w:val="ListParagraph"/>
              <w:numPr>
                <w:ilvl w:val="0"/>
                <w:numId w:val="14"/>
              </w:numPr>
              <w:shd w:val="clear" w:color="auto" w:fill="FFFFFF"/>
              <w:spacing w:before="60" w:after="60" w:line="260" w:lineRule="atLeast"/>
              <w:ind w:left="357" w:hanging="357"/>
              <w:rPr>
                <w:rFonts w:cs="Arial"/>
                <w:b/>
                <w:szCs w:val="20"/>
              </w:rPr>
            </w:pPr>
          </w:p>
        </w:tc>
        <w:tc>
          <w:tcPr>
            <w:tcW w:w="933" w:type="pct"/>
            <w:tcBorders>
              <w:top w:val="single" w:sz="4" w:space="0" w:color="auto"/>
            </w:tcBorders>
          </w:tcPr>
          <w:p w14:paraId="1D252391" w14:textId="77777777" w:rsidR="00275743" w:rsidRPr="00960351" w:rsidRDefault="00275743" w:rsidP="00283DF6">
            <w:pPr>
              <w:spacing w:after="160" w:line="259" w:lineRule="auto"/>
              <w:rPr>
                <w:rFonts w:cs="Arial"/>
                <w:b/>
                <w:bCs/>
                <w:lang w:val="en-GB"/>
              </w:rPr>
            </w:pPr>
            <w:r w:rsidRPr="00960351">
              <w:rPr>
                <w:rFonts w:cs="Arial"/>
                <w:b/>
                <w:bCs/>
                <w:lang w:val="en-GB"/>
              </w:rPr>
              <w:t>Licensee</w:t>
            </w:r>
          </w:p>
        </w:tc>
        <w:tc>
          <w:tcPr>
            <w:tcW w:w="3445" w:type="pct"/>
            <w:gridSpan w:val="2"/>
            <w:tcBorders>
              <w:top w:val="single" w:sz="4" w:space="0" w:color="auto"/>
            </w:tcBorders>
          </w:tcPr>
          <w:p w14:paraId="4F14DF97" w14:textId="2319502A" w:rsidR="00275743" w:rsidRPr="00960351" w:rsidRDefault="00275743" w:rsidP="00283DF6">
            <w:pPr>
              <w:spacing w:after="160" w:line="259" w:lineRule="auto"/>
              <w:rPr>
                <w:rFonts w:cs="Arial"/>
                <w:lang w:val="en-GB"/>
              </w:rPr>
            </w:pPr>
          </w:p>
        </w:tc>
      </w:tr>
      <w:tr w:rsidR="00960351" w:rsidRPr="00960351" w14:paraId="1CD18C3D" w14:textId="77777777" w:rsidTr="7E18212A">
        <w:trPr>
          <w:trHeight w:val="256"/>
        </w:trPr>
        <w:tc>
          <w:tcPr>
            <w:tcW w:w="622" w:type="pct"/>
            <w:vMerge/>
          </w:tcPr>
          <w:p w14:paraId="279B4067" w14:textId="77777777" w:rsidR="00275743" w:rsidRPr="00960351" w:rsidRDefault="00275743">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328B3FBF" w14:textId="00B8F4FE" w:rsidR="00275743" w:rsidRPr="00960351" w:rsidRDefault="00275743" w:rsidP="00275743">
            <w:pPr>
              <w:spacing w:after="160" w:line="259" w:lineRule="auto"/>
              <w:rPr>
                <w:rFonts w:cs="Arial"/>
                <w:lang w:val="en-GB"/>
              </w:rPr>
            </w:pPr>
            <w:r w:rsidRPr="00960351">
              <w:rPr>
                <w:rFonts w:cs="Arial"/>
                <w:b/>
                <w:bCs/>
                <w:lang w:val="en-GB"/>
              </w:rPr>
              <w:t>Name:</w:t>
            </w:r>
            <w:r w:rsidRPr="00960351">
              <w:rPr>
                <w:rFonts w:cs="Arial"/>
                <w:b/>
                <w:bCs/>
                <w:lang w:val="en-GB"/>
              </w:rPr>
              <w:tab/>
            </w:r>
          </w:p>
        </w:tc>
        <w:tc>
          <w:tcPr>
            <w:tcW w:w="3445" w:type="pct"/>
            <w:gridSpan w:val="2"/>
          </w:tcPr>
          <w:p w14:paraId="0A027F12" w14:textId="2DD8D51B" w:rsidR="00275743" w:rsidRPr="00960351" w:rsidRDefault="00EE4CA7" w:rsidP="00275743">
            <w:pPr>
              <w:spacing w:after="160" w:line="259" w:lineRule="auto"/>
              <w:rPr>
                <w:rFonts w:cs="Arial"/>
                <w:lang w:val="en-GB"/>
              </w:rPr>
            </w:pPr>
            <w:r>
              <w:rPr>
                <w:rFonts w:cs="Arial"/>
                <w:szCs w:val="20"/>
              </w:rPr>
              <w:t>[</w:t>
            </w:r>
            <w:r w:rsidRPr="00EE4CA7">
              <w:rPr>
                <w:rFonts w:cs="Arial"/>
                <w:szCs w:val="20"/>
                <w:highlight w:val="yellow"/>
              </w:rPr>
              <w:t>insert</w:t>
            </w:r>
            <w:r>
              <w:rPr>
                <w:rFonts w:cs="Arial"/>
                <w:szCs w:val="20"/>
              </w:rPr>
              <w:t>]</w:t>
            </w:r>
          </w:p>
        </w:tc>
      </w:tr>
      <w:tr w:rsidR="00960351" w:rsidRPr="00960351" w14:paraId="456D8166" w14:textId="77777777" w:rsidTr="7E18212A">
        <w:trPr>
          <w:trHeight w:val="256"/>
        </w:trPr>
        <w:tc>
          <w:tcPr>
            <w:tcW w:w="622" w:type="pct"/>
            <w:vMerge/>
          </w:tcPr>
          <w:p w14:paraId="2DFDCA91" w14:textId="77777777" w:rsidR="00275743" w:rsidRPr="00960351" w:rsidRDefault="00275743">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3090CEA2" w14:textId="40F776D7" w:rsidR="00275743" w:rsidRPr="00960351" w:rsidRDefault="00275743" w:rsidP="00275743">
            <w:pPr>
              <w:spacing w:after="160" w:line="259" w:lineRule="auto"/>
              <w:rPr>
                <w:rFonts w:cs="Arial"/>
                <w:lang w:val="en-GB"/>
              </w:rPr>
            </w:pPr>
          </w:p>
        </w:tc>
        <w:tc>
          <w:tcPr>
            <w:tcW w:w="3445" w:type="pct"/>
            <w:gridSpan w:val="2"/>
          </w:tcPr>
          <w:p w14:paraId="7C50DE4F" w14:textId="432A73D5" w:rsidR="00275743" w:rsidRPr="00960351" w:rsidRDefault="00275743" w:rsidP="00275743">
            <w:pPr>
              <w:spacing w:after="160" w:line="259" w:lineRule="auto"/>
              <w:rPr>
                <w:rFonts w:cs="Arial"/>
                <w:lang w:val="en-GB"/>
              </w:rPr>
            </w:pPr>
          </w:p>
        </w:tc>
      </w:tr>
      <w:tr w:rsidR="00960351" w:rsidRPr="00960351" w14:paraId="35735A2B" w14:textId="77777777" w:rsidTr="7E18212A">
        <w:trPr>
          <w:trHeight w:val="256"/>
        </w:trPr>
        <w:tc>
          <w:tcPr>
            <w:tcW w:w="622" w:type="pct"/>
            <w:vMerge/>
          </w:tcPr>
          <w:p w14:paraId="1509F3E8" w14:textId="77777777" w:rsidR="00765983" w:rsidRPr="00960351" w:rsidRDefault="00765983">
            <w:pPr>
              <w:pStyle w:val="ListParagraph"/>
              <w:numPr>
                <w:ilvl w:val="0"/>
                <w:numId w:val="14"/>
              </w:numPr>
              <w:shd w:val="clear" w:color="auto" w:fill="FFFFFF"/>
              <w:spacing w:before="60" w:after="60" w:line="260" w:lineRule="atLeast"/>
              <w:ind w:left="357" w:hanging="357"/>
              <w:rPr>
                <w:rFonts w:cs="Arial"/>
                <w:b/>
                <w:szCs w:val="20"/>
              </w:rPr>
            </w:pPr>
          </w:p>
        </w:tc>
        <w:tc>
          <w:tcPr>
            <w:tcW w:w="933" w:type="pct"/>
          </w:tcPr>
          <w:p w14:paraId="69F9171A" w14:textId="0C103CAA" w:rsidR="00765983" w:rsidRPr="00960351" w:rsidRDefault="00765983" w:rsidP="00765983">
            <w:pPr>
              <w:spacing w:after="160" w:line="259" w:lineRule="auto"/>
              <w:rPr>
                <w:rFonts w:cs="Arial"/>
                <w:lang w:val="en-GB"/>
              </w:rPr>
            </w:pPr>
            <w:r w:rsidRPr="00960351">
              <w:rPr>
                <w:rFonts w:cs="Arial"/>
                <w:b/>
                <w:bCs/>
                <w:lang w:val="en-GB"/>
              </w:rPr>
              <w:t>Address:</w:t>
            </w:r>
          </w:p>
        </w:tc>
        <w:tc>
          <w:tcPr>
            <w:tcW w:w="3445" w:type="pct"/>
            <w:gridSpan w:val="2"/>
          </w:tcPr>
          <w:p w14:paraId="39DEDA8E" w14:textId="7394CD88" w:rsidR="00765983" w:rsidRPr="00960351" w:rsidRDefault="00EE4CA7" w:rsidP="00765983">
            <w:pPr>
              <w:spacing w:after="160" w:line="259" w:lineRule="auto"/>
              <w:rPr>
                <w:rFonts w:cs="Arial"/>
                <w:lang w:val="en-GB"/>
              </w:rPr>
            </w:pPr>
            <w:r w:rsidRPr="00960351">
              <w:rPr>
                <w:rFonts w:cs="Arial"/>
                <w:lang w:val="en-GB"/>
              </w:rPr>
              <w:t>[</w:t>
            </w:r>
            <w:r w:rsidRPr="00960351">
              <w:rPr>
                <w:rFonts w:cs="Arial"/>
                <w:highlight w:val="yellow"/>
                <w:lang w:val="en-GB"/>
              </w:rPr>
              <w:t>insert</w:t>
            </w:r>
            <w:r w:rsidRPr="00960351">
              <w:rPr>
                <w:rFonts w:cs="Arial"/>
                <w:lang w:val="en-GB"/>
              </w:rPr>
              <w:t>]</w:t>
            </w:r>
          </w:p>
        </w:tc>
      </w:tr>
      <w:tr w:rsidR="00960351" w:rsidRPr="00960351" w14:paraId="024636FB" w14:textId="77777777" w:rsidTr="7E18212A">
        <w:trPr>
          <w:trHeight w:val="256"/>
        </w:trPr>
        <w:tc>
          <w:tcPr>
            <w:tcW w:w="622" w:type="pct"/>
            <w:vMerge/>
          </w:tcPr>
          <w:p w14:paraId="255702A2" w14:textId="77777777" w:rsidR="00765983" w:rsidRPr="00960351" w:rsidRDefault="00765983">
            <w:pPr>
              <w:pStyle w:val="ListParagraph"/>
              <w:numPr>
                <w:ilvl w:val="0"/>
                <w:numId w:val="14"/>
              </w:numPr>
              <w:shd w:val="clear" w:color="auto" w:fill="FFFFFF"/>
              <w:spacing w:before="60" w:after="60" w:line="260" w:lineRule="atLeast"/>
              <w:ind w:left="357" w:hanging="357"/>
              <w:rPr>
                <w:rFonts w:cs="Arial"/>
                <w:b/>
                <w:szCs w:val="20"/>
              </w:rPr>
            </w:pPr>
          </w:p>
        </w:tc>
        <w:tc>
          <w:tcPr>
            <w:tcW w:w="933" w:type="pct"/>
            <w:tcBorders>
              <w:bottom w:val="single" w:sz="4" w:space="0" w:color="auto"/>
            </w:tcBorders>
          </w:tcPr>
          <w:p w14:paraId="319636DD" w14:textId="49EC2FD3" w:rsidR="00765983" w:rsidRPr="00960351" w:rsidRDefault="00765983" w:rsidP="00765983">
            <w:pPr>
              <w:spacing w:after="160" w:line="259" w:lineRule="auto"/>
              <w:rPr>
                <w:rFonts w:cs="Arial"/>
                <w:lang w:val="en-GB"/>
              </w:rPr>
            </w:pPr>
          </w:p>
        </w:tc>
        <w:tc>
          <w:tcPr>
            <w:tcW w:w="3445" w:type="pct"/>
            <w:gridSpan w:val="2"/>
            <w:tcBorders>
              <w:bottom w:val="single" w:sz="4" w:space="0" w:color="auto"/>
            </w:tcBorders>
          </w:tcPr>
          <w:p w14:paraId="160CC09E" w14:textId="0C8493C1" w:rsidR="00765983" w:rsidRPr="00960351" w:rsidRDefault="00765983" w:rsidP="00765983">
            <w:pPr>
              <w:spacing w:after="160" w:line="259" w:lineRule="auto"/>
              <w:rPr>
                <w:rFonts w:cs="Arial"/>
                <w:lang w:val="en-GB"/>
              </w:rPr>
            </w:pPr>
          </w:p>
        </w:tc>
      </w:tr>
      <w:tr w:rsidR="00960351" w:rsidRPr="00960351" w14:paraId="074200C3" w14:textId="77777777" w:rsidTr="7E18212A">
        <w:trPr>
          <w:trHeight w:val="636"/>
        </w:trPr>
        <w:tc>
          <w:tcPr>
            <w:tcW w:w="622" w:type="pct"/>
            <w:tcBorders>
              <w:top w:val="single" w:sz="4" w:space="0" w:color="auto"/>
              <w:bottom w:val="single" w:sz="4" w:space="0" w:color="auto"/>
            </w:tcBorders>
          </w:tcPr>
          <w:p w14:paraId="372E889E" w14:textId="78E3D965" w:rsidR="00AF4307" w:rsidRPr="00960351" w:rsidRDefault="00AF4307">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10DB094C" w14:textId="3E3AA8D9" w:rsidR="00275743" w:rsidRPr="00960351" w:rsidRDefault="00C76676" w:rsidP="00275743">
            <w:pPr>
              <w:spacing w:after="160" w:line="259" w:lineRule="auto"/>
              <w:rPr>
                <w:rFonts w:cs="Arial"/>
                <w:b/>
                <w:bCs/>
                <w:lang w:val="en-GB"/>
              </w:rPr>
            </w:pPr>
            <w:r w:rsidRPr="00960351">
              <w:rPr>
                <w:rFonts w:cs="Arial"/>
                <w:b/>
                <w:bCs/>
                <w:lang w:val="en-GB"/>
              </w:rPr>
              <w:t>Land</w:t>
            </w:r>
          </w:p>
          <w:p w14:paraId="0F3BE161" w14:textId="424A3E47" w:rsidR="00C76676" w:rsidRPr="00960351" w:rsidRDefault="00F33B7D" w:rsidP="00283DF6">
            <w:pPr>
              <w:spacing w:after="160" w:line="259" w:lineRule="auto"/>
              <w:rPr>
                <w:rFonts w:cs="Arial"/>
                <w:lang w:val="en-US"/>
              </w:rPr>
            </w:pPr>
            <w:r>
              <w:rPr>
                <w:rFonts w:cs="Arial"/>
                <w:lang w:val="en-US"/>
              </w:rPr>
              <w:t>L</w:t>
            </w:r>
            <w:r w:rsidR="00051730">
              <w:rPr>
                <w:rFonts w:cs="Arial"/>
                <w:lang w:val="en-US"/>
              </w:rPr>
              <w:t xml:space="preserve">ot 3101 </w:t>
            </w:r>
            <w:r w:rsidR="00247367">
              <w:rPr>
                <w:rFonts w:cs="Arial"/>
                <w:lang w:val="en-US"/>
              </w:rPr>
              <w:t xml:space="preserve">in </w:t>
            </w:r>
            <w:r w:rsidR="00051730">
              <w:rPr>
                <w:rFonts w:cs="Arial"/>
                <w:lang w:val="en-US"/>
              </w:rPr>
              <w:t>Deposited Plan 1282964</w:t>
            </w:r>
          </w:p>
        </w:tc>
      </w:tr>
      <w:tr w:rsidR="00960351" w:rsidRPr="00960351" w14:paraId="1F6AEACF" w14:textId="77777777" w:rsidTr="7E18212A">
        <w:trPr>
          <w:trHeight w:val="636"/>
        </w:trPr>
        <w:tc>
          <w:tcPr>
            <w:tcW w:w="622" w:type="pct"/>
            <w:tcBorders>
              <w:top w:val="single" w:sz="4" w:space="0" w:color="auto"/>
              <w:bottom w:val="single" w:sz="4" w:space="0" w:color="auto"/>
            </w:tcBorders>
          </w:tcPr>
          <w:p w14:paraId="1E8E4BEC" w14:textId="5817F1E6" w:rsidR="001B26B1" w:rsidRPr="00960351" w:rsidRDefault="001B26B1">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204E7640" w14:textId="77777777" w:rsidR="001B26B1" w:rsidRPr="00960351" w:rsidRDefault="00275743" w:rsidP="00283DF6">
            <w:pPr>
              <w:spacing w:after="160" w:line="259" w:lineRule="auto"/>
              <w:rPr>
                <w:rFonts w:cs="Arial"/>
                <w:b/>
                <w:bCs/>
                <w:lang w:val="en-GB"/>
              </w:rPr>
            </w:pPr>
            <w:r w:rsidRPr="00960351">
              <w:rPr>
                <w:rFonts w:cs="Arial"/>
                <w:b/>
                <w:bCs/>
                <w:lang w:val="en-GB"/>
              </w:rPr>
              <w:t>Term</w:t>
            </w:r>
          </w:p>
          <w:p w14:paraId="76B0A7C0" w14:textId="77777777" w:rsidR="00275743" w:rsidRPr="00960351" w:rsidRDefault="00275743" w:rsidP="00283DF6">
            <w:pPr>
              <w:spacing w:after="160" w:line="259" w:lineRule="auto"/>
              <w:rPr>
                <w:rFonts w:cs="Arial"/>
                <w:lang w:val="en-US"/>
              </w:rPr>
            </w:pPr>
            <w:r w:rsidRPr="00960351">
              <w:rPr>
                <w:rFonts w:cs="Arial"/>
                <w:lang w:val="en-US"/>
              </w:rPr>
              <w:t>The period of time from the Commencing Date until the Terminating Date.</w:t>
            </w:r>
          </w:p>
          <w:p w14:paraId="0A6D507E" w14:textId="1147C895" w:rsidR="00275743" w:rsidRPr="00960351" w:rsidRDefault="00275743" w:rsidP="00275743">
            <w:pPr>
              <w:spacing w:after="160" w:line="259" w:lineRule="auto"/>
              <w:rPr>
                <w:rFonts w:cs="Arial"/>
                <w:lang w:val="en-GB"/>
              </w:rPr>
            </w:pPr>
            <w:r w:rsidRPr="00960351">
              <w:rPr>
                <w:rFonts w:cs="Arial"/>
                <w:lang w:val="en-GB"/>
              </w:rPr>
              <w:t xml:space="preserve">Commencing Date: </w:t>
            </w:r>
            <w:r w:rsidRPr="00960351">
              <w:rPr>
                <w:rFonts w:cs="Arial"/>
                <w:lang w:val="en-GB"/>
              </w:rPr>
              <w:tab/>
            </w:r>
            <w:r w:rsidR="00916CD5">
              <w:rPr>
                <w:rFonts w:cs="Arial"/>
                <w:lang w:val="en-GB"/>
              </w:rPr>
              <w:t>17 February</w:t>
            </w:r>
            <w:r w:rsidR="00BE7B93">
              <w:rPr>
                <w:rFonts w:cs="Arial"/>
                <w:lang w:val="en-GB"/>
              </w:rPr>
              <w:t xml:space="preserve"> 2025</w:t>
            </w:r>
          </w:p>
          <w:p w14:paraId="5403589A" w14:textId="6B754475" w:rsidR="00275743" w:rsidRPr="00960351" w:rsidRDefault="00275743" w:rsidP="00275743">
            <w:pPr>
              <w:spacing w:after="160" w:line="259" w:lineRule="auto"/>
              <w:rPr>
                <w:rFonts w:cs="Arial"/>
                <w:lang w:val="en-GB"/>
              </w:rPr>
            </w:pPr>
            <w:r w:rsidRPr="00960351">
              <w:rPr>
                <w:rFonts w:cs="Arial"/>
                <w:lang w:val="en-GB"/>
              </w:rPr>
              <w:t>Terminating Date:</w:t>
            </w:r>
            <w:r w:rsidRPr="00960351">
              <w:rPr>
                <w:rFonts w:cs="Arial"/>
                <w:lang w:val="en-GB"/>
              </w:rPr>
              <w:tab/>
            </w:r>
            <w:r w:rsidR="00BE7B93">
              <w:rPr>
                <w:rFonts w:cs="Arial"/>
                <w:lang w:val="en-GB"/>
              </w:rPr>
              <w:t>1 December 2026</w:t>
            </w:r>
          </w:p>
        </w:tc>
      </w:tr>
      <w:tr w:rsidR="008D2FE9" w:rsidRPr="00960351" w14:paraId="591EC5F3" w14:textId="77777777" w:rsidTr="7E18212A">
        <w:trPr>
          <w:trHeight w:val="636"/>
        </w:trPr>
        <w:tc>
          <w:tcPr>
            <w:tcW w:w="622" w:type="pct"/>
            <w:tcBorders>
              <w:top w:val="single" w:sz="4" w:space="0" w:color="auto"/>
              <w:bottom w:val="single" w:sz="4" w:space="0" w:color="auto"/>
            </w:tcBorders>
          </w:tcPr>
          <w:p w14:paraId="6F99171F" w14:textId="77777777" w:rsidR="008D2FE9" w:rsidRPr="00960351" w:rsidRDefault="008D2FE9">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6DF71A7A" w14:textId="77777777" w:rsidR="008D2FE9" w:rsidRDefault="008D2FE9" w:rsidP="008D2FE9">
            <w:pPr>
              <w:spacing w:after="160" w:line="259" w:lineRule="auto"/>
              <w:rPr>
                <w:rFonts w:cs="Arial"/>
                <w:b/>
                <w:bCs/>
                <w:lang w:val="en-GB"/>
              </w:rPr>
            </w:pPr>
            <w:r>
              <w:rPr>
                <w:rFonts w:cs="Arial"/>
                <w:b/>
                <w:bCs/>
                <w:lang w:val="en-GB"/>
              </w:rPr>
              <w:t>Option Term</w:t>
            </w:r>
          </w:p>
          <w:p w14:paraId="4540F9FA" w14:textId="4E7F4ADA" w:rsidR="008D2FE9" w:rsidRPr="008D2FE9" w:rsidRDefault="008D2FE9" w:rsidP="008D2FE9">
            <w:pPr>
              <w:spacing w:after="160" w:line="259" w:lineRule="auto"/>
              <w:rPr>
                <w:rFonts w:cs="Arial"/>
                <w:lang w:val="en-GB"/>
              </w:rPr>
            </w:pPr>
            <w:r w:rsidRPr="008D2FE9">
              <w:rPr>
                <w:rFonts w:cs="Arial"/>
                <w:lang w:val="en-GB"/>
              </w:rPr>
              <w:t>Commencing Date:</w:t>
            </w:r>
            <w:r w:rsidRPr="008D2FE9">
              <w:rPr>
                <w:rFonts w:cs="Arial"/>
                <w:lang w:val="en-GB"/>
              </w:rPr>
              <w:tab/>
            </w:r>
            <w:r w:rsidR="00BE7B93">
              <w:rPr>
                <w:rFonts w:cs="Arial"/>
                <w:lang w:val="en-GB"/>
              </w:rPr>
              <w:t>2 December 2026</w:t>
            </w:r>
          </w:p>
          <w:p w14:paraId="5F18E53A" w14:textId="0A412529" w:rsidR="00C90687" w:rsidRPr="00960351" w:rsidRDefault="008D2FE9" w:rsidP="004B1FE3">
            <w:pPr>
              <w:spacing w:after="160" w:line="259" w:lineRule="auto"/>
              <w:rPr>
                <w:rFonts w:cs="Arial"/>
                <w:b/>
                <w:bCs/>
                <w:lang w:val="en-GB"/>
              </w:rPr>
            </w:pPr>
            <w:r w:rsidRPr="008D2FE9">
              <w:rPr>
                <w:rFonts w:cs="Arial"/>
                <w:lang w:val="en-GB"/>
              </w:rPr>
              <w:t>Terminating Date:</w:t>
            </w:r>
            <w:r w:rsidRPr="008D2FE9">
              <w:rPr>
                <w:rFonts w:cs="Arial"/>
                <w:lang w:val="en-GB"/>
              </w:rPr>
              <w:tab/>
            </w:r>
            <w:r w:rsidR="00BE7B93">
              <w:rPr>
                <w:rFonts w:cs="Arial"/>
                <w:lang w:val="en-GB"/>
              </w:rPr>
              <w:t xml:space="preserve">1 </w:t>
            </w:r>
            <w:r w:rsidR="003F3414">
              <w:rPr>
                <w:rFonts w:cs="Arial"/>
                <w:lang w:val="en-GB"/>
              </w:rPr>
              <w:t xml:space="preserve">December </w:t>
            </w:r>
            <w:r w:rsidR="00BE7B93">
              <w:rPr>
                <w:rFonts w:cs="Arial"/>
                <w:lang w:val="en-GB"/>
              </w:rPr>
              <w:t>2027</w:t>
            </w:r>
          </w:p>
        </w:tc>
      </w:tr>
      <w:tr w:rsidR="00960351" w:rsidRPr="00960351" w14:paraId="45CA54ED" w14:textId="77777777" w:rsidTr="7E18212A">
        <w:trPr>
          <w:trHeight w:val="636"/>
        </w:trPr>
        <w:tc>
          <w:tcPr>
            <w:tcW w:w="622" w:type="pct"/>
            <w:tcBorders>
              <w:top w:val="single" w:sz="4" w:space="0" w:color="auto"/>
              <w:bottom w:val="single" w:sz="4" w:space="0" w:color="auto"/>
            </w:tcBorders>
          </w:tcPr>
          <w:p w14:paraId="0C852F63" w14:textId="081A6203" w:rsidR="00C76676" w:rsidRPr="00960351" w:rsidRDefault="00C76676">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3B86920D" w14:textId="4092FD31" w:rsidR="00C76676" w:rsidRPr="00F02427" w:rsidRDefault="00C76676" w:rsidP="00283DF6">
            <w:pPr>
              <w:spacing w:after="160" w:line="259" w:lineRule="auto"/>
              <w:rPr>
                <w:rFonts w:cs="Arial"/>
                <w:b/>
                <w:bCs/>
                <w:lang w:val="en-GB"/>
              </w:rPr>
            </w:pPr>
            <w:r w:rsidRPr="00F02427">
              <w:rPr>
                <w:rFonts w:cs="Arial"/>
                <w:b/>
                <w:bCs/>
                <w:lang w:val="en-GB"/>
              </w:rPr>
              <w:t>Licensed Area</w:t>
            </w:r>
          </w:p>
          <w:p w14:paraId="6C77AA3A" w14:textId="76637010" w:rsidR="00C76676" w:rsidRPr="00F02427" w:rsidRDefault="00247367" w:rsidP="00283DF6">
            <w:pPr>
              <w:spacing w:after="160" w:line="259" w:lineRule="auto"/>
              <w:rPr>
                <w:rFonts w:cs="Arial"/>
                <w:lang w:val="en-GB"/>
              </w:rPr>
            </w:pPr>
            <w:commentRangeStart w:id="79"/>
            <w:r w:rsidRPr="00F02427">
              <w:rPr>
                <w:rFonts w:cs="Arial"/>
                <w:lang w:val="en-GB"/>
              </w:rPr>
              <w:t>That part of the Land as</w:t>
            </w:r>
            <w:r w:rsidR="00C76676" w:rsidRPr="00F02427">
              <w:rPr>
                <w:rFonts w:cs="Arial"/>
                <w:lang w:val="en-GB"/>
              </w:rPr>
              <w:t xml:space="preserve"> shown on the plan in Annexure A</w:t>
            </w:r>
            <w:r w:rsidR="00761363" w:rsidRPr="00F02427">
              <w:rPr>
                <w:rFonts w:cs="Arial"/>
                <w:lang w:val="en-GB"/>
              </w:rPr>
              <w:t xml:space="preserve"> </w:t>
            </w:r>
            <w:commentRangeEnd w:id="79"/>
            <w:r w:rsidR="00F02427">
              <w:rPr>
                <w:rStyle w:val="CommentReference"/>
              </w:rPr>
              <w:commentReference w:id="79"/>
            </w:r>
            <w:r w:rsidR="00761363" w:rsidRPr="00F02427">
              <w:rPr>
                <w:rFonts w:cs="Arial"/>
                <w:lang w:val="en-GB"/>
              </w:rPr>
              <w:t>(outlined in unbroken red rectangle)</w:t>
            </w:r>
            <w:r w:rsidR="00C377F1" w:rsidRPr="00F02427">
              <w:rPr>
                <w:rFonts w:cs="Arial"/>
                <w:lang w:val="en-GB"/>
              </w:rPr>
              <w:t>.</w:t>
            </w:r>
          </w:p>
        </w:tc>
      </w:tr>
      <w:tr w:rsidR="00960351" w:rsidRPr="00960351" w14:paraId="246CBE1D" w14:textId="77777777" w:rsidTr="7E18212A">
        <w:trPr>
          <w:trHeight w:val="636"/>
        </w:trPr>
        <w:tc>
          <w:tcPr>
            <w:tcW w:w="622" w:type="pct"/>
            <w:tcBorders>
              <w:top w:val="single" w:sz="4" w:space="0" w:color="auto"/>
              <w:bottom w:val="single" w:sz="4" w:space="0" w:color="auto"/>
            </w:tcBorders>
          </w:tcPr>
          <w:p w14:paraId="63BEB906" w14:textId="29A7E849" w:rsidR="001B26B1" w:rsidRPr="00960351" w:rsidRDefault="001B26B1">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2F92AC0D" w14:textId="36EDAFB7" w:rsidR="001B26B1" w:rsidRPr="00960351" w:rsidRDefault="00275743" w:rsidP="00283DF6">
            <w:pPr>
              <w:spacing w:after="160" w:line="259" w:lineRule="auto"/>
              <w:rPr>
                <w:rFonts w:cs="Arial"/>
                <w:b/>
                <w:bCs/>
                <w:lang w:val="en-GB"/>
              </w:rPr>
            </w:pPr>
            <w:r w:rsidRPr="00960351">
              <w:rPr>
                <w:rFonts w:cs="Arial"/>
                <w:b/>
                <w:bCs/>
                <w:lang w:val="en-GB"/>
              </w:rPr>
              <w:t>P</w:t>
            </w:r>
            <w:r w:rsidR="00C76676" w:rsidRPr="00960351">
              <w:rPr>
                <w:rFonts w:cs="Arial"/>
                <w:b/>
                <w:bCs/>
                <w:lang w:val="en-GB"/>
              </w:rPr>
              <w:t>ermitted Use</w:t>
            </w:r>
          </w:p>
          <w:p w14:paraId="26CD135E" w14:textId="1F935D0D" w:rsidR="00010807" w:rsidRPr="00960351" w:rsidRDefault="00C76676" w:rsidP="00C76676">
            <w:pPr>
              <w:spacing w:after="160" w:line="259" w:lineRule="auto"/>
              <w:rPr>
                <w:rFonts w:cs="Arial"/>
              </w:rPr>
            </w:pPr>
            <w:r w:rsidRPr="11DBC3D1">
              <w:rPr>
                <w:rFonts w:cs="Arial"/>
              </w:rPr>
              <w:t xml:space="preserve">The operation of a </w:t>
            </w:r>
            <w:r w:rsidR="00D42363" w:rsidRPr="11DBC3D1">
              <w:rPr>
                <w:rFonts w:cs="Arial"/>
              </w:rPr>
              <w:t xml:space="preserve">food and beverage </w:t>
            </w:r>
            <w:r w:rsidR="003C380F">
              <w:rPr>
                <w:rFonts w:cs="Arial"/>
              </w:rPr>
              <w:t>mobile operation</w:t>
            </w:r>
            <w:r w:rsidR="003C380F" w:rsidRPr="11DBC3D1" w:rsidDel="003C380F">
              <w:rPr>
                <w:rFonts w:cs="Arial"/>
              </w:rPr>
              <w:t xml:space="preserve"> </w:t>
            </w:r>
            <w:r w:rsidR="00D42363" w:rsidRPr="11DBC3D1">
              <w:rPr>
                <w:rFonts w:cs="Arial"/>
              </w:rPr>
              <w:t>in the Licensed Area</w:t>
            </w:r>
            <w:r w:rsidR="00A950B7" w:rsidRPr="11DBC3D1">
              <w:rPr>
                <w:rFonts w:cs="Arial"/>
              </w:rPr>
              <w:t xml:space="preserve"> from a temporary or </w:t>
            </w:r>
            <w:r w:rsidR="00F73679" w:rsidRPr="11DBC3D1">
              <w:rPr>
                <w:rFonts w:cs="Arial"/>
              </w:rPr>
              <w:t>movable structure provided by the Licensee</w:t>
            </w:r>
            <w:r w:rsidR="008D2FE9" w:rsidRPr="11DBC3D1">
              <w:rPr>
                <w:rFonts w:cs="Arial"/>
              </w:rPr>
              <w:t>.</w:t>
            </w:r>
            <w:r w:rsidR="00D42363" w:rsidRPr="11DBC3D1">
              <w:rPr>
                <w:rFonts w:cs="Arial"/>
              </w:rPr>
              <w:t xml:space="preserve">  </w:t>
            </w:r>
          </w:p>
        </w:tc>
      </w:tr>
      <w:tr w:rsidR="00960351" w:rsidRPr="00960351" w14:paraId="5BD2134C" w14:textId="77777777" w:rsidTr="7E18212A">
        <w:trPr>
          <w:cantSplit/>
          <w:trHeight w:val="1071"/>
        </w:trPr>
        <w:tc>
          <w:tcPr>
            <w:tcW w:w="622" w:type="pct"/>
            <w:tcBorders>
              <w:top w:val="single" w:sz="4" w:space="0" w:color="auto"/>
              <w:bottom w:val="single" w:sz="4" w:space="0" w:color="auto"/>
            </w:tcBorders>
          </w:tcPr>
          <w:p w14:paraId="7AC62484" w14:textId="2987094B" w:rsidR="001B26B1" w:rsidRPr="00960351" w:rsidRDefault="001B26B1">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2D618568" w14:textId="228A3A90" w:rsidR="00275743" w:rsidRPr="00960351" w:rsidRDefault="00275743" w:rsidP="00283DF6">
            <w:pPr>
              <w:spacing w:after="160" w:line="259" w:lineRule="auto"/>
              <w:rPr>
                <w:rFonts w:cs="Arial"/>
                <w:b/>
                <w:bCs/>
                <w:lang w:val="en-GB"/>
              </w:rPr>
            </w:pPr>
            <w:r w:rsidRPr="00960351">
              <w:rPr>
                <w:rFonts w:cs="Arial"/>
                <w:b/>
                <w:bCs/>
                <w:lang w:val="en-GB"/>
              </w:rPr>
              <w:t>Licence Fee</w:t>
            </w:r>
          </w:p>
          <w:p w14:paraId="1E73CED2" w14:textId="61F6351E" w:rsidR="001B26B1" w:rsidRPr="00960351" w:rsidRDefault="00275743" w:rsidP="00283DF6">
            <w:pPr>
              <w:spacing w:after="160" w:line="259" w:lineRule="auto"/>
              <w:rPr>
                <w:rFonts w:cs="Arial"/>
                <w:lang w:val="en-GB"/>
              </w:rPr>
            </w:pPr>
            <w:r w:rsidRPr="00960351">
              <w:rPr>
                <w:rFonts w:cs="Arial"/>
                <w:lang w:val="en-GB"/>
              </w:rPr>
              <w:t>$</w:t>
            </w:r>
            <w:r w:rsidR="0032401E">
              <w:rPr>
                <w:rFonts w:cs="Arial"/>
                <w:lang w:val="en-GB"/>
              </w:rPr>
              <w:t>1.00</w:t>
            </w:r>
            <w:r w:rsidR="008D2FE9">
              <w:rPr>
                <w:rFonts w:cs="Arial"/>
                <w:lang w:val="en-GB"/>
              </w:rPr>
              <w:t xml:space="preserve"> (plus GST)</w:t>
            </w:r>
            <w:r w:rsidR="00C76676" w:rsidRPr="00960351">
              <w:rPr>
                <w:rFonts w:cs="Arial"/>
                <w:lang w:val="en-GB"/>
              </w:rPr>
              <w:t>, payable to the Licensor on a yearly basis.</w:t>
            </w:r>
          </w:p>
        </w:tc>
      </w:tr>
      <w:tr w:rsidR="005C7126" w:rsidRPr="00960351" w14:paraId="62B90EDC" w14:textId="77777777" w:rsidTr="7E18212A">
        <w:trPr>
          <w:cantSplit/>
          <w:trHeight w:val="1071"/>
        </w:trPr>
        <w:tc>
          <w:tcPr>
            <w:tcW w:w="622" w:type="pct"/>
            <w:tcBorders>
              <w:top w:val="single" w:sz="4" w:space="0" w:color="auto"/>
              <w:bottom w:val="single" w:sz="4" w:space="0" w:color="auto"/>
            </w:tcBorders>
          </w:tcPr>
          <w:p w14:paraId="2BB70E22" w14:textId="77777777" w:rsidR="005C7126" w:rsidRPr="00960351" w:rsidRDefault="005C7126" w:rsidP="005C7126">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09D113AD" w14:textId="77777777" w:rsidR="005C7126" w:rsidRPr="00960351" w:rsidRDefault="005C7126" w:rsidP="005C7126">
            <w:pPr>
              <w:spacing w:after="160" w:line="259" w:lineRule="auto"/>
              <w:rPr>
                <w:rFonts w:cs="Arial"/>
                <w:b/>
                <w:bCs/>
                <w:lang w:val="en-GB"/>
              </w:rPr>
            </w:pPr>
            <w:r w:rsidRPr="00960351">
              <w:rPr>
                <w:rFonts w:cs="Arial"/>
                <w:b/>
                <w:bCs/>
                <w:lang w:val="en-GB"/>
              </w:rPr>
              <w:t>Amount of public risk insurance</w:t>
            </w:r>
          </w:p>
          <w:p w14:paraId="7F650D38" w14:textId="19126A97" w:rsidR="005C7126" w:rsidRPr="00960351" w:rsidRDefault="005C7126" w:rsidP="005C7126">
            <w:pPr>
              <w:spacing w:after="160" w:line="259" w:lineRule="auto"/>
              <w:rPr>
                <w:rFonts w:cs="Arial"/>
                <w:lang w:val="en-GB"/>
              </w:rPr>
            </w:pPr>
            <w:r w:rsidRPr="7E18212A">
              <w:rPr>
                <w:rFonts w:cs="Arial"/>
                <w:lang w:val="en-GB"/>
              </w:rPr>
              <w:t>$</w:t>
            </w:r>
            <w:r w:rsidR="00307D8C">
              <w:rPr>
                <w:rFonts w:cs="Arial"/>
                <w:lang w:val="en-GB"/>
              </w:rPr>
              <w:t>1</w:t>
            </w:r>
            <w:r w:rsidR="00307D8C" w:rsidRPr="7E18212A">
              <w:rPr>
                <w:rFonts w:cs="Arial"/>
                <w:lang w:val="en-GB"/>
              </w:rPr>
              <w:t>0</w:t>
            </w:r>
            <w:r w:rsidRPr="7E18212A">
              <w:rPr>
                <w:rFonts w:cs="Arial"/>
                <w:lang w:val="en-GB"/>
              </w:rPr>
              <w:t>,000,000</w:t>
            </w:r>
          </w:p>
        </w:tc>
      </w:tr>
      <w:tr w:rsidR="005C7126" w:rsidRPr="00960351" w14:paraId="23CCBBD6" w14:textId="77777777" w:rsidTr="7E18212A">
        <w:trPr>
          <w:cantSplit/>
          <w:trHeight w:val="1071"/>
        </w:trPr>
        <w:tc>
          <w:tcPr>
            <w:tcW w:w="622" w:type="pct"/>
            <w:tcBorders>
              <w:top w:val="single" w:sz="4" w:space="0" w:color="auto"/>
              <w:bottom w:val="single" w:sz="4" w:space="0" w:color="auto"/>
            </w:tcBorders>
          </w:tcPr>
          <w:p w14:paraId="4A79911A" w14:textId="77777777" w:rsidR="005C7126" w:rsidRPr="00960351" w:rsidRDefault="005C7126" w:rsidP="005C7126">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1D4349A0" w14:textId="55C012D0" w:rsidR="005C7126" w:rsidRPr="00960351" w:rsidRDefault="00033657" w:rsidP="005C7126">
            <w:pPr>
              <w:spacing w:after="160" w:line="259" w:lineRule="auto"/>
              <w:rPr>
                <w:rFonts w:cs="Arial"/>
                <w:b/>
                <w:bCs/>
                <w:lang w:val="en-GB"/>
              </w:rPr>
            </w:pPr>
            <w:r>
              <w:rPr>
                <w:rFonts w:cs="Arial"/>
                <w:b/>
                <w:bCs/>
                <w:lang w:val="en-GB"/>
              </w:rPr>
              <w:t xml:space="preserve">Operating </w:t>
            </w:r>
            <w:r w:rsidR="005C7126">
              <w:rPr>
                <w:rFonts w:cs="Arial"/>
                <w:b/>
                <w:bCs/>
                <w:lang w:val="en-GB"/>
              </w:rPr>
              <w:t xml:space="preserve">Hours </w:t>
            </w:r>
          </w:p>
          <w:p w14:paraId="5593D7DA" w14:textId="04378DFC" w:rsidR="005C7126" w:rsidRPr="00960351" w:rsidRDefault="0022177B" w:rsidP="005C7126">
            <w:pPr>
              <w:spacing w:after="160" w:line="259" w:lineRule="auto"/>
              <w:rPr>
                <w:rFonts w:cs="Arial"/>
                <w:lang w:val="en-GB"/>
              </w:rPr>
            </w:pPr>
            <w:bookmarkStart w:id="80" w:name="_Hlk183775445"/>
            <w:commentRangeStart w:id="81"/>
            <w:r w:rsidRPr="00F02427">
              <w:rPr>
                <w:rFonts w:cs="Arial"/>
                <w:lang w:val="en-GB"/>
              </w:rPr>
              <w:t xml:space="preserve">The </w:t>
            </w:r>
            <w:r w:rsidR="003C380F" w:rsidRPr="00F02427">
              <w:rPr>
                <w:rFonts w:cs="Arial"/>
                <w:lang w:val="en-GB"/>
              </w:rPr>
              <w:t>Licensee</w:t>
            </w:r>
            <w:r w:rsidRPr="00F02427">
              <w:rPr>
                <w:rFonts w:cs="Arial"/>
                <w:lang w:val="en-GB"/>
              </w:rPr>
              <w:t xml:space="preserve"> </w:t>
            </w:r>
            <w:r w:rsidR="003C380F" w:rsidRPr="00F02427">
              <w:rPr>
                <w:rFonts w:cs="Arial"/>
                <w:lang w:val="en-GB"/>
              </w:rPr>
              <w:t>must</w:t>
            </w:r>
            <w:r w:rsidRPr="00F02427">
              <w:rPr>
                <w:rFonts w:cs="Arial"/>
                <w:lang w:val="en-GB"/>
              </w:rPr>
              <w:t xml:space="preserve"> be present </w:t>
            </w:r>
            <w:r w:rsidR="003C380F" w:rsidRPr="00F02427">
              <w:rPr>
                <w:rFonts w:cs="Arial"/>
                <w:lang w:val="en-GB"/>
              </w:rPr>
              <w:t xml:space="preserve">and operating its food and beverage mobile operation </w:t>
            </w:r>
            <w:r w:rsidRPr="00F02427">
              <w:rPr>
                <w:rFonts w:cs="Arial"/>
                <w:lang w:val="en-GB"/>
              </w:rPr>
              <w:t>on site from approximately </w:t>
            </w:r>
            <w:r w:rsidR="001C2630" w:rsidRPr="00F02427">
              <w:rPr>
                <w:rFonts w:cs="Arial"/>
                <w:lang w:val="en-GB"/>
              </w:rPr>
              <w:t>8</w:t>
            </w:r>
            <w:r w:rsidRPr="00F02427">
              <w:rPr>
                <w:rFonts w:cs="Arial"/>
                <w:lang w:val="en-GB"/>
              </w:rPr>
              <w:t xml:space="preserve">:30am – </w:t>
            </w:r>
            <w:r w:rsidR="001C2630" w:rsidRPr="00F02427">
              <w:rPr>
                <w:rFonts w:cs="Arial"/>
                <w:lang w:val="en-GB"/>
              </w:rPr>
              <w:t>9</w:t>
            </w:r>
            <w:r w:rsidRPr="00F02427">
              <w:rPr>
                <w:rFonts w:cs="Arial"/>
                <w:lang w:val="en-GB"/>
              </w:rPr>
              <w:t>:30am and 11:30am – 12:30pm Monday to Friday (except public holidays),</w:t>
            </w:r>
            <w:r w:rsidR="008C5E9F" w:rsidRPr="00F02427">
              <w:rPr>
                <w:rFonts w:cs="Arial"/>
                <w:lang w:val="en-GB"/>
              </w:rPr>
              <w:t xml:space="preserve"> subject to such exceptions as may be approved by the Licensor in writing.</w:t>
            </w:r>
            <w:bookmarkEnd w:id="80"/>
            <w:commentRangeEnd w:id="81"/>
            <w:r w:rsidR="00F02427">
              <w:rPr>
                <w:rStyle w:val="CommentReference"/>
              </w:rPr>
              <w:commentReference w:id="81"/>
            </w:r>
          </w:p>
        </w:tc>
      </w:tr>
      <w:tr w:rsidR="005C7126" w:rsidRPr="00960351" w14:paraId="395D9E35" w14:textId="77777777" w:rsidTr="7E18212A">
        <w:trPr>
          <w:cantSplit/>
          <w:trHeight w:val="1071"/>
        </w:trPr>
        <w:tc>
          <w:tcPr>
            <w:tcW w:w="622" w:type="pct"/>
            <w:tcBorders>
              <w:top w:val="single" w:sz="4" w:space="0" w:color="auto"/>
              <w:bottom w:val="single" w:sz="4" w:space="0" w:color="auto"/>
            </w:tcBorders>
          </w:tcPr>
          <w:p w14:paraId="44CB96CC" w14:textId="77777777" w:rsidR="005C7126" w:rsidRPr="00960351" w:rsidRDefault="005C7126" w:rsidP="005C7126">
            <w:pPr>
              <w:pStyle w:val="ListParagraph"/>
              <w:numPr>
                <w:ilvl w:val="0"/>
                <w:numId w:val="14"/>
              </w:numPr>
              <w:shd w:val="clear" w:color="auto" w:fill="FFFFFF"/>
              <w:spacing w:before="60" w:after="60" w:line="260" w:lineRule="atLeast"/>
              <w:ind w:left="357" w:hanging="357"/>
              <w:rPr>
                <w:rFonts w:cs="Arial"/>
                <w:b/>
                <w:szCs w:val="20"/>
              </w:rPr>
            </w:pPr>
          </w:p>
        </w:tc>
        <w:tc>
          <w:tcPr>
            <w:tcW w:w="4378" w:type="pct"/>
            <w:gridSpan w:val="3"/>
            <w:tcBorders>
              <w:top w:val="single" w:sz="4" w:space="0" w:color="auto"/>
              <w:bottom w:val="single" w:sz="4" w:space="0" w:color="auto"/>
            </w:tcBorders>
          </w:tcPr>
          <w:p w14:paraId="6BDAE452" w14:textId="77777777" w:rsidR="005C7126" w:rsidRPr="00960351" w:rsidRDefault="005C7126" w:rsidP="005C7126">
            <w:pPr>
              <w:spacing w:after="160" w:line="259" w:lineRule="auto"/>
              <w:rPr>
                <w:rFonts w:cs="Arial"/>
                <w:b/>
                <w:bCs/>
                <w:lang w:val="en-GB"/>
              </w:rPr>
            </w:pPr>
            <w:r w:rsidRPr="00960351">
              <w:rPr>
                <w:rFonts w:cs="Arial"/>
                <w:b/>
                <w:bCs/>
                <w:lang w:val="en-GB"/>
              </w:rPr>
              <w:t>Address for service of notices</w:t>
            </w:r>
          </w:p>
          <w:p w14:paraId="477616CC" w14:textId="77777777" w:rsidR="005C7126" w:rsidRPr="00960351" w:rsidRDefault="005C7126" w:rsidP="005C7126">
            <w:pPr>
              <w:spacing w:after="160" w:line="259" w:lineRule="auto"/>
              <w:rPr>
                <w:rFonts w:cs="Arial"/>
                <w:b/>
                <w:bCs/>
                <w:lang w:val="en-GB"/>
              </w:rPr>
            </w:pPr>
            <w:r w:rsidRPr="00960351">
              <w:rPr>
                <w:rFonts w:cs="Arial"/>
                <w:b/>
                <w:bCs/>
                <w:lang w:val="en-GB"/>
              </w:rPr>
              <w:t>Licensor</w:t>
            </w:r>
          </w:p>
          <w:p w14:paraId="18557770" w14:textId="1E6FB265" w:rsidR="005C7126" w:rsidRPr="00960351" w:rsidRDefault="005C7126" w:rsidP="005C7126">
            <w:pPr>
              <w:spacing w:after="160" w:line="259" w:lineRule="auto"/>
              <w:rPr>
                <w:rFonts w:cs="Arial"/>
                <w:lang w:val="en-GB"/>
              </w:rPr>
            </w:pPr>
            <w:r w:rsidRPr="00960351">
              <w:rPr>
                <w:rFonts w:cs="Arial"/>
                <w:lang w:val="en-GB"/>
              </w:rPr>
              <w:t xml:space="preserve">Name: </w:t>
            </w:r>
            <w:r w:rsidR="005957CB">
              <w:rPr>
                <w:rFonts w:cs="Arial"/>
                <w:lang w:val="en-GB"/>
              </w:rPr>
              <w:t xml:space="preserve">Bradfield Development </w:t>
            </w:r>
            <w:r>
              <w:rPr>
                <w:rFonts w:cs="Arial"/>
                <w:lang w:val="en-GB"/>
              </w:rPr>
              <w:t>Authority</w:t>
            </w:r>
          </w:p>
          <w:p w14:paraId="54EC97FC" w14:textId="1B821F91" w:rsidR="005C7126" w:rsidRPr="00916CD5" w:rsidRDefault="005C7126" w:rsidP="005C7126">
            <w:pPr>
              <w:spacing w:after="160" w:line="259" w:lineRule="auto"/>
              <w:rPr>
                <w:rFonts w:cs="Arial"/>
                <w:lang w:val="en-GB"/>
              </w:rPr>
            </w:pPr>
            <w:r w:rsidRPr="00960351">
              <w:rPr>
                <w:rFonts w:cs="Arial"/>
                <w:lang w:val="en-GB"/>
              </w:rPr>
              <w:t xml:space="preserve">For </w:t>
            </w:r>
            <w:r w:rsidRPr="00916CD5">
              <w:rPr>
                <w:rFonts w:cs="Arial"/>
                <w:lang w:val="en-GB"/>
              </w:rPr>
              <w:t xml:space="preserve">the attention of: </w:t>
            </w:r>
            <w:r w:rsidR="0045164A" w:rsidRPr="00916CD5">
              <w:rPr>
                <w:rFonts w:cs="Arial"/>
                <w:lang w:val="en-GB"/>
              </w:rPr>
              <w:t>Carolyn Peek</w:t>
            </w:r>
          </w:p>
          <w:p w14:paraId="760F5D65" w14:textId="67A5785E" w:rsidR="0045164A" w:rsidRPr="00916CD5" w:rsidRDefault="0045164A" w:rsidP="0045164A">
            <w:pPr>
              <w:tabs>
                <w:tab w:val="left" w:pos="2166"/>
              </w:tabs>
              <w:spacing w:after="160" w:line="259" w:lineRule="auto"/>
              <w:rPr>
                <w:rFonts w:cs="Arial"/>
                <w:lang w:val="en-GB"/>
              </w:rPr>
            </w:pPr>
            <w:r w:rsidRPr="00916CD5">
              <w:rPr>
                <w:rFonts w:cs="Arial"/>
                <w:lang w:val="en-GB"/>
              </w:rPr>
              <w:tab/>
            </w:r>
            <w:r w:rsidR="00916CD5" w:rsidRPr="0049425B">
              <w:t>carolyn.peek@bda.nsw.gov.au</w:t>
            </w:r>
            <w:r w:rsidRPr="00916CD5">
              <w:rPr>
                <w:rFonts w:cs="Arial"/>
                <w:lang w:val="en-GB"/>
              </w:rPr>
              <w:t xml:space="preserve">; </w:t>
            </w:r>
          </w:p>
          <w:p w14:paraId="1F350B1B" w14:textId="0D3DB8FF" w:rsidR="00307D8C" w:rsidRPr="00960351" w:rsidRDefault="00307D8C" w:rsidP="00B76F63">
            <w:pPr>
              <w:tabs>
                <w:tab w:val="left" w:pos="2166"/>
              </w:tabs>
              <w:spacing w:after="160" w:line="259" w:lineRule="auto"/>
              <w:rPr>
                <w:rFonts w:cs="Arial"/>
                <w:lang w:val="en-GB"/>
              </w:rPr>
            </w:pPr>
            <w:r w:rsidRPr="00916CD5">
              <w:rPr>
                <w:rFonts w:cs="Arial"/>
                <w:lang w:val="en-GB"/>
              </w:rPr>
              <w:tab/>
              <w:t>cc: civicplacesteam</w:t>
            </w:r>
            <w:r w:rsidR="00916CD5" w:rsidRPr="0049425B">
              <w:rPr>
                <w:rFonts w:cs="Arial"/>
              </w:rPr>
              <w:t>@bda.nsw.gov.au</w:t>
            </w:r>
          </w:p>
          <w:p w14:paraId="138F89D9" w14:textId="77777777" w:rsidR="005C7126" w:rsidRPr="00960351" w:rsidRDefault="005C7126" w:rsidP="005C7126">
            <w:pPr>
              <w:spacing w:after="160" w:line="259" w:lineRule="auto"/>
              <w:rPr>
                <w:rFonts w:cs="Arial"/>
                <w:b/>
                <w:bCs/>
                <w:lang w:val="en-GB"/>
              </w:rPr>
            </w:pPr>
            <w:r w:rsidRPr="00960351">
              <w:rPr>
                <w:rFonts w:cs="Arial"/>
                <w:b/>
                <w:bCs/>
                <w:lang w:val="en-GB"/>
              </w:rPr>
              <w:t>Licensee</w:t>
            </w:r>
          </w:p>
          <w:p w14:paraId="04A80182" w14:textId="28B77731" w:rsidR="005C7126" w:rsidRPr="00960351" w:rsidRDefault="005C7126" w:rsidP="005C7126">
            <w:pPr>
              <w:spacing w:after="160" w:line="259" w:lineRule="auto"/>
              <w:rPr>
                <w:rFonts w:cs="Arial"/>
                <w:lang w:val="en-GB"/>
              </w:rPr>
            </w:pPr>
            <w:r w:rsidRPr="00960351">
              <w:rPr>
                <w:rFonts w:cs="Arial"/>
                <w:lang w:val="en-GB"/>
              </w:rPr>
              <w:t xml:space="preserve">Name: </w:t>
            </w:r>
            <w:r w:rsidR="00D42363" w:rsidRPr="00960351">
              <w:rPr>
                <w:rFonts w:cs="Arial"/>
                <w:lang w:val="en-GB"/>
              </w:rPr>
              <w:t>[</w:t>
            </w:r>
            <w:r w:rsidR="00D42363" w:rsidRPr="00960351">
              <w:rPr>
                <w:rFonts w:cs="Arial"/>
                <w:highlight w:val="yellow"/>
                <w:lang w:val="en-GB"/>
              </w:rPr>
              <w:t>insert</w:t>
            </w:r>
            <w:r w:rsidR="00D42363" w:rsidRPr="00960351">
              <w:rPr>
                <w:rFonts w:cs="Arial"/>
                <w:lang w:val="en-GB"/>
              </w:rPr>
              <w:t>]</w:t>
            </w:r>
          </w:p>
          <w:p w14:paraId="274912A9" w14:textId="0E7EAD94" w:rsidR="005C7126" w:rsidRPr="00960351" w:rsidRDefault="005C7126" w:rsidP="005C7126">
            <w:pPr>
              <w:spacing w:after="160" w:line="259" w:lineRule="auto"/>
              <w:rPr>
                <w:rFonts w:cs="Arial"/>
                <w:lang w:val="en-GB"/>
              </w:rPr>
            </w:pPr>
            <w:r w:rsidRPr="00960351">
              <w:rPr>
                <w:rFonts w:cs="Arial"/>
                <w:lang w:val="en-GB"/>
              </w:rPr>
              <w:t xml:space="preserve">For the attention of: </w:t>
            </w:r>
            <w:r w:rsidR="00D42363" w:rsidRPr="00960351">
              <w:rPr>
                <w:rFonts w:cs="Arial"/>
                <w:lang w:val="en-GB"/>
              </w:rPr>
              <w:t>[</w:t>
            </w:r>
            <w:r w:rsidR="00D42363" w:rsidRPr="00993B04">
              <w:rPr>
                <w:rFonts w:cs="Arial"/>
                <w:highlight w:val="yellow"/>
                <w:lang w:val="en-GB"/>
              </w:rPr>
              <w:t>insert</w:t>
            </w:r>
            <w:r w:rsidR="00993B04" w:rsidRPr="00B76F63">
              <w:rPr>
                <w:rFonts w:cs="Arial"/>
                <w:highlight w:val="yellow"/>
                <w:lang w:val="en-GB"/>
              </w:rPr>
              <w:t xml:space="preserve"> name and email address</w:t>
            </w:r>
            <w:r w:rsidR="00D42363" w:rsidRPr="00960351">
              <w:rPr>
                <w:rFonts w:cs="Arial"/>
                <w:lang w:val="en-GB"/>
              </w:rPr>
              <w:t>]</w:t>
            </w:r>
          </w:p>
        </w:tc>
      </w:tr>
    </w:tbl>
    <w:p w14:paraId="6478AC0D" w14:textId="77777777" w:rsidR="005C7126" w:rsidRDefault="005C7126" w:rsidP="0088726D">
      <w:pPr>
        <w:pStyle w:val="MEChapterheading"/>
        <w:rPr>
          <w:rFonts w:cs="Arial"/>
          <w:sz w:val="44"/>
          <w:szCs w:val="44"/>
        </w:rPr>
      </w:pPr>
    </w:p>
    <w:p w14:paraId="0DF26252" w14:textId="77777777" w:rsidR="00B2199B" w:rsidRDefault="00B2199B">
      <w:pPr>
        <w:spacing w:after="160" w:line="259" w:lineRule="auto"/>
        <w:rPr>
          <w:rFonts w:cs="Arial"/>
          <w:spacing w:val="-10"/>
          <w:sz w:val="44"/>
          <w:szCs w:val="44"/>
        </w:rPr>
      </w:pPr>
      <w:bookmarkStart w:id="82" w:name="_Toc168475628"/>
      <w:r>
        <w:rPr>
          <w:rFonts w:cs="Arial"/>
          <w:sz w:val="44"/>
          <w:szCs w:val="44"/>
        </w:rPr>
        <w:br w:type="page"/>
      </w:r>
    </w:p>
    <w:p w14:paraId="0F57A7D5" w14:textId="5B2DFA91" w:rsidR="0088726D" w:rsidRPr="00960351" w:rsidRDefault="0088726D" w:rsidP="0088726D">
      <w:pPr>
        <w:pStyle w:val="MEChapterheading"/>
        <w:rPr>
          <w:rFonts w:cs="Arial"/>
          <w:sz w:val="44"/>
          <w:szCs w:val="44"/>
        </w:rPr>
      </w:pPr>
      <w:r w:rsidRPr="00960351">
        <w:rPr>
          <w:rFonts w:cs="Arial"/>
          <w:sz w:val="44"/>
          <w:szCs w:val="44"/>
        </w:rPr>
        <w:lastRenderedPageBreak/>
        <w:t>Signing page</w:t>
      </w:r>
      <w:bookmarkEnd w:id="69"/>
      <w:bookmarkEnd w:id="82"/>
    </w:p>
    <w:p w14:paraId="16D8CABB" w14:textId="667C5A93" w:rsidR="009F70D6" w:rsidRPr="00960351" w:rsidRDefault="006E5686" w:rsidP="009F70D6">
      <w:pPr>
        <w:rPr>
          <w:rFonts w:cs="Arial"/>
          <w:b/>
          <w:bCs/>
          <w:sz w:val="18"/>
          <w:szCs w:val="20"/>
        </w:rPr>
      </w:pPr>
      <w:r w:rsidRPr="00960351">
        <w:rPr>
          <w:rFonts w:cs="Arial"/>
          <w:b/>
          <w:bCs/>
          <w:sz w:val="18"/>
          <w:szCs w:val="20"/>
        </w:rPr>
        <w:t>EXECUTED as a deed</w:t>
      </w:r>
    </w:p>
    <w:p w14:paraId="61A8BBCC" w14:textId="77777777" w:rsidR="00D71DF4" w:rsidRPr="00052844" w:rsidRDefault="00D71DF4" w:rsidP="001B26B1">
      <w:pPr>
        <w:spacing w:after="160" w:line="259" w:lineRule="auto"/>
        <w:rPr>
          <w:rFonts w:eastAsia="Calibri" w:cs="Arial"/>
          <w:b/>
          <w:sz w:val="18"/>
          <w:szCs w:val="18"/>
          <w:lang w:eastAsia="en-AU"/>
        </w:rPr>
      </w:pPr>
    </w:p>
    <w:p w14:paraId="4C8A8626" w14:textId="486B910F" w:rsidR="001B26B1" w:rsidRPr="00052844" w:rsidRDefault="001B26B1" w:rsidP="001B26B1">
      <w:pPr>
        <w:spacing w:after="160" w:line="259" w:lineRule="auto"/>
        <w:rPr>
          <w:rFonts w:eastAsia="Calibri" w:cs="Arial"/>
          <w:b/>
          <w:sz w:val="18"/>
          <w:szCs w:val="18"/>
          <w:lang w:eastAsia="en-AU"/>
        </w:rPr>
      </w:pPr>
      <w:r w:rsidRPr="00052844">
        <w:rPr>
          <w:rFonts w:eastAsia="Calibri" w:cs="Arial"/>
          <w:b/>
          <w:sz w:val="18"/>
          <w:szCs w:val="18"/>
          <w:lang w:eastAsia="en-AU"/>
        </w:rPr>
        <w:t>Licensor</w:t>
      </w:r>
    </w:p>
    <w:p w14:paraId="79493D76" w14:textId="04DC7F86" w:rsidR="001B26B1" w:rsidRPr="00960351" w:rsidRDefault="006E5686" w:rsidP="001B26B1">
      <w:pPr>
        <w:spacing w:after="160" w:line="259" w:lineRule="auto"/>
        <w:rPr>
          <w:rFonts w:cs="Arial"/>
          <w:sz w:val="18"/>
          <w:szCs w:val="20"/>
          <w:lang w:val="en-GB"/>
        </w:rPr>
      </w:pPr>
      <w:r w:rsidRPr="00960351">
        <w:rPr>
          <w:rFonts w:cs="Arial"/>
          <w:b/>
          <w:bCs/>
          <w:sz w:val="18"/>
          <w:szCs w:val="20"/>
        </w:rPr>
        <w:t xml:space="preserve">Signed, sealed and delivered </w:t>
      </w:r>
      <w:r w:rsidR="001B26B1" w:rsidRPr="00960351">
        <w:rPr>
          <w:rFonts w:cs="Arial"/>
          <w:sz w:val="18"/>
          <w:szCs w:val="20"/>
        </w:rPr>
        <w:t xml:space="preserve">by the authorised officer named below </w:t>
      </w:r>
      <w:r w:rsidR="001B26B1" w:rsidRPr="00960351">
        <w:rPr>
          <w:rFonts w:cs="Arial"/>
          <w:sz w:val="18"/>
          <w:szCs w:val="20"/>
          <w:lang w:val="en-GB"/>
        </w:rPr>
        <w:t xml:space="preserve">as delegate on behalf of </w:t>
      </w:r>
      <w:r w:rsidR="005957CB">
        <w:rPr>
          <w:rFonts w:cs="Arial"/>
          <w:b/>
          <w:sz w:val="18"/>
          <w:szCs w:val="20"/>
        </w:rPr>
        <w:t xml:space="preserve">Bradfield Development </w:t>
      </w:r>
      <w:r w:rsidR="0032401E">
        <w:rPr>
          <w:rFonts w:cs="Arial"/>
          <w:b/>
          <w:sz w:val="18"/>
          <w:szCs w:val="20"/>
        </w:rPr>
        <w:t>Authority</w:t>
      </w:r>
      <w:r w:rsidR="009C3A37" w:rsidRPr="00960351">
        <w:rPr>
          <w:rFonts w:cs="Arial"/>
          <w:b/>
          <w:sz w:val="18"/>
          <w:szCs w:val="20"/>
        </w:rPr>
        <w:t xml:space="preserve"> </w:t>
      </w:r>
      <w:r w:rsidR="007E0F54" w:rsidRPr="00960351">
        <w:rPr>
          <w:rFonts w:cs="Arial"/>
          <w:b/>
          <w:bCs/>
          <w:sz w:val="18"/>
          <w:szCs w:val="20"/>
        </w:rPr>
        <w:t xml:space="preserve">ABN </w:t>
      </w:r>
      <w:r w:rsidR="0032401E" w:rsidRPr="0032401E">
        <w:rPr>
          <w:rFonts w:cs="Arial"/>
          <w:b/>
          <w:bCs/>
          <w:sz w:val="18"/>
          <w:szCs w:val="20"/>
        </w:rPr>
        <w:t>84 369 219 084</w:t>
      </w:r>
      <w:r w:rsidR="0032401E">
        <w:rPr>
          <w:rFonts w:cs="Arial"/>
          <w:b/>
          <w:bCs/>
          <w:sz w:val="18"/>
          <w:szCs w:val="20"/>
        </w:rPr>
        <w:t xml:space="preserve"> </w:t>
      </w:r>
      <w:r w:rsidR="001B26B1" w:rsidRPr="00960351">
        <w:rPr>
          <w:rFonts w:cs="Arial"/>
          <w:sz w:val="18"/>
          <w:szCs w:val="20"/>
          <w:lang w:val="en-GB"/>
        </w:rPr>
        <w:t>but not so as to incur any personal liability, in the presence of:</w:t>
      </w:r>
    </w:p>
    <w:p w14:paraId="09C7DA05" w14:textId="77777777" w:rsidR="001B26B1" w:rsidRPr="00960351" w:rsidRDefault="001B26B1" w:rsidP="001B26B1">
      <w:pPr>
        <w:spacing w:after="160" w:line="259" w:lineRule="auto"/>
        <w:rPr>
          <w:rFonts w:cs="Arial"/>
          <w:lang w:val="en-GB"/>
        </w:rPr>
      </w:pPr>
    </w:p>
    <w:tbl>
      <w:tblPr>
        <w:tblW w:w="5000" w:type="pct"/>
        <w:tblBorders>
          <w:top w:val="dashSmallGap" w:sz="4" w:space="0" w:color="auto"/>
          <w:left w:val="dashSmallGap" w:sz="4" w:space="0" w:color="auto"/>
          <w:bottom w:val="dashSmallGap" w:sz="4" w:space="0" w:color="auto"/>
          <w:right w:val="dashSmallGap" w:sz="4" w:space="0" w:color="auto"/>
        </w:tblBorders>
        <w:tblCellMar>
          <w:left w:w="80" w:type="dxa"/>
          <w:right w:w="80" w:type="dxa"/>
        </w:tblCellMar>
        <w:tblLook w:val="0000" w:firstRow="0" w:lastRow="0" w:firstColumn="0" w:lastColumn="0" w:noHBand="0" w:noVBand="0"/>
      </w:tblPr>
      <w:tblGrid>
        <w:gridCol w:w="4296"/>
        <w:gridCol w:w="325"/>
        <w:gridCol w:w="4405"/>
      </w:tblGrid>
      <w:tr w:rsidR="00960351" w:rsidRPr="00960351" w14:paraId="7D4BD89A" w14:textId="77777777" w:rsidTr="00A9166F">
        <w:trPr>
          <w:cantSplit/>
        </w:trPr>
        <w:tc>
          <w:tcPr>
            <w:tcW w:w="2336" w:type="pct"/>
            <w:tcBorders>
              <w:top w:val="nil"/>
              <w:left w:val="nil"/>
              <w:bottom w:val="dashSmallGap" w:sz="4" w:space="0" w:color="auto"/>
            </w:tcBorders>
          </w:tcPr>
          <w:p w14:paraId="5303B8EC" w14:textId="77777777" w:rsidR="001B26B1" w:rsidRPr="00960351" w:rsidRDefault="001B26B1" w:rsidP="00A9166F">
            <w:pPr>
              <w:keepNext/>
              <w:rPr>
                <w:rFonts w:cs="Arial"/>
              </w:rPr>
            </w:pPr>
          </w:p>
        </w:tc>
        <w:tc>
          <w:tcPr>
            <w:tcW w:w="177" w:type="pct"/>
            <w:tcBorders>
              <w:top w:val="nil"/>
              <w:bottom w:val="nil"/>
            </w:tcBorders>
          </w:tcPr>
          <w:p w14:paraId="50DA1E09" w14:textId="77777777" w:rsidR="001B26B1" w:rsidRPr="00960351" w:rsidRDefault="001B26B1" w:rsidP="00A9166F">
            <w:pPr>
              <w:keepNext/>
              <w:rPr>
                <w:rFonts w:cs="Arial"/>
              </w:rPr>
            </w:pPr>
          </w:p>
          <w:p w14:paraId="5ABF131D" w14:textId="77777777" w:rsidR="001B26B1" w:rsidRPr="00960351" w:rsidRDefault="001B26B1" w:rsidP="00A9166F">
            <w:pPr>
              <w:keepNext/>
              <w:rPr>
                <w:rFonts w:cs="Arial"/>
              </w:rPr>
            </w:pPr>
          </w:p>
        </w:tc>
        <w:tc>
          <w:tcPr>
            <w:tcW w:w="2395" w:type="pct"/>
            <w:tcBorders>
              <w:top w:val="nil"/>
              <w:bottom w:val="dashSmallGap" w:sz="4" w:space="0" w:color="auto"/>
              <w:right w:val="nil"/>
            </w:tcBorders>
          </w:tcPr>
          <w:p w14:paraId="6F4D2330" w14:textId="77777777" w:rsidR="001B26B1" w:rsidRPr="00960351" w:rsidRDefault="001B26B1" w:rsidP="00A9166F">
            <w:pPr>
              <w:keepNext/>
              <w:rPr>
                <w:rFonts w:cs="Arial"/>
              </w:rPr>
            </w:pPr>
          </w:p>
        </w:tc>
      </w:tr>
      <w:tr w:rsidR="00960351" w:rsidRPr="00960351" w14:paraId="2385E9B8" w14:textId="77777777" w:rsidTr="00A9166F">
        <w:trPr>
          <w:cantSplit/>
        </w:trPr>
        <w:tc>
          <w:tcPr>
            <w:tcW w:w="2336" w:type="pct"/>
            <w:tcBorders>
              <w:top w:val="dashSmallGap" w:sz="4" w:space="0" w:color="auto"/>
              <w:left w:val="nil"/>
              <w:bottom w:val="nil"/>
            </w:tcBorders>
          </w:tcPr>
          <w:p w14:paraId="61C18900" w14:textId="77777777" w:rsidR="001B26B1" w:rsidRPr="00960351" w:rsidRDefault="001B26B1" w:rsidP="00A9166F">
            <w:pPr>
              <w:keepNext/>
              <w:rPr>
                <w:rFonts w:cs="Arial"/>
                <w:sz w:val="14"/>
                <w:szCs w:val="14"/>
              </w:rPr>
            </w:pPr>
            <w:r w:rsidRPr="00960351">
              <w:rPr>
                <w:rFonts w:cs="Arial"/>
                <w:sz w:val="14"/>
                <w:szCs w:val="14"/>
              </w:rPr>
              <w:t>Electronic signature of witness</w:t>
            </w:r>
          </w:p>
        </w:tc>
        <w:tc>
          <w:tcPr>
            <w:tcW w:w="177" w:type="pct"/>
            <w:tcBorders>
              <w:top w:val="nil"/>
            </w:tcBorders>
          </w:tcPr>
          <w:p w14:paraId="58B1A4FB" w14:textId="77777777" w:rsidR="001B26B1" w:rsidRPr="00960351" w:rsidRDefault="001B26B1" w:rsidP="00A9166F">
            <w:pPr>
              <w:keepNext/>
              <w:rPr>
                <w:rFonts w:cs="Arial"/>
                <w:sz w:val="14"/>
                <w:szCs w:val="14"/>
              </w:rPr>
            </w:pPr>
          </w:p>
        </w:tc>
        <w:tc>
          <w:tcPr>
            <w:tcW w:w="2395" w:type="pct"/>
            <w:tcBorders>
              <w:top w:val="dashSmallGap" w:sz="4" w:space="0" w:color="auto"/>
              <w:bottom w:val="nil"/>
              <w:right w:val="nil"/>
            </w:tcBorders>
          </w:tcPr>
          <w:p w14:paraId="3213252C" w14:textId="77777777" w:rsidR="001B26B1" w:rsidRPr="00960351" w:rsidRDefault="001B26B1" w:rsidP="00A9166F">
            <w:pPr>
              <w:keepNext/>
              <w:rPr>
                <w:rFonts w:cs="Arial"/>
                <w:sz w:val="14"/>
                <w:szCs w:val="14"/>
              </w:rPr>
            </w:pPr>
            <w:r w:rsidRPr="00960351">
              <w:rPr>
                <w:rFonts w:cs="Arial"/>
                <w:sz w:val="14"/>
                <w:szCs w:val="14"/>
              </w:rPr>
              <w:t>Electronic signature of authorised officer</w:t>
            </w:r>
          </w:p>
        </w:tc>
      </w:tr>
      <w:tr w:rsidR="00960351" w:rsidRPr="00960351" w14:paraId="560BF1BC" w14:textId="77777777" w:rsidTr="00A9166F">
        <w:trPr>
          <w:cantSplit/>
        </w:trPr>
        <w:tc>
          <w:tcPr>
            <w:tcW w:w="2336" w:type="pct"/>
            <w:tcBorders>
              <w:top w:val="nil"/>
              <w:left w:val="nil"/>
              <w:bottom w:val="dashSmallGap" w:sz="4" w:space="0" w:color="auto"/>
            </w:tcBorders>
          </w:tcPr>
          <w:p w14:paraId="6363FE6D" w14:textId="77777777" w:rsidR="001B26B1" w:rsidRPr="00960351" w:rsidRDefault="001B26B1" w:rsidP="00A9166F">
            <w:pPr>
              <w:keepNext/>
              <w:rPr>
                <w:rFonts w:cs="Arial"/>
              </w:rPr>
            </w:pPr>
          </w:p>
        </w:tc>
        <w:tc>
          <w:tcPr>
            <w:tcW w:w="177" w:type="pct"/>
            <w:tcBorders>
              <w:bottom w:val="nil"/>
            </w:tcBorders>
          </w:tcPr>
          <w:p w14:paraId="0E24797C" w14:textId="77777777" w:rsidR="001B26B1" w:rsidRPr="00960351" w:rsidRDefault="001B26B1" w:rsidP="00A9166F">
            <w:pPr>
              <w:keepNext/>
              <w:rPr>
                <w:rFonts w:cs="Arial"/>
              </w:rPr>
            </w:pPr>
          </w:p>
        </w:tc>
        <w:tc>
          <w:tcPr>
            <w:tcW w:w="2395" w:type="pct"/>
            <w:tcBorders>
              <w:top w:val="nil"/>
              <w:bottom w:val="dashSmallGap" w:sz="4" w:space="0" w:color="auto"/>
              <w:right w:val="nil"/>
            </w:tcBorders>
          </w:tcPr>
          <w:p w14:paraId="28555461" w14:textId="77777777" w:rsidR="001B26B1" w:rsidRPr="00960351" w:rsidRDefault="001B26B1" w:rsidP="00A9166F">
            <w:pPr>
              <w:keepNext/>
              <w:rPr>
                <w:rFonts w:cs="Arial"/>
              </w:rPr>
            </w:pPr>
          </w:p>
          <w:p w14:paraId="6C92C7E8" w14:textId="77777777" w:rsidR="001B26B1" w:rsidRPr="00960351" w:rsidRDefault="001B26B1" w:rsidP="00A9166F">
            <w:pPr>
              <w:keepNext/>
              <w:rPr>
                <w:rFonts w:cs="Arial"/>
              </w:rPr>
            </w:pPr>
          </w:p>
        </w:tc>
      </w:tr>
      <w:tr w:rsidR="00960351" w:rsidRPr="00960351" w14:paraId="471279D9" w14:textId="77777777" w:rsidTr="00670D80">
        <w:trPr>
          <w:cantSplit/>
        </w:trPr>
        <w:tc>
          <w:tcPr>
            <w:tcW w:w="2336" w:type="pct"/>
            <w:tcBorders>
              <w:top w:val="dashSmallGap" w:sz="4" w:space="0" w:color="auto"/>
              <w:left w:val="nil"/>
              <w:bottom w:val="dashSmallGap" w:sz="4" w:space="0" w:color="auto"/>
            </w:tcBorders>
          </w:tcPr>
          <w:p w14:paraId="2345AD37" w14:textId="77777777" w:rsidR="001B26B1" w:rsidRPr="00960351" w:rsidRDefault="001B26B1" w:rsidP="00A9166F">
            <w:pPr>
              <w:keepNext/>
              <w:rPr>
                <w:rFonts w:cs="Arial"/>
                <w:sz w:val="14"/>
                <w:szCs w:val="14"/>
              </w:rPr>
            </w:pPr>
            <w:r w:rsidRPr="00960351">
              <w:rPr>
                <w:rFonts w:cs="Arial"/>
                <w:sz w:val="14"/>
                <w:szCs w:val="14"/>
              </w:rPr>
              <w:t>Name of witness – BLOCK LETTERS</w:t>
            </w:r>
            <w:r w:rsidRPr="00960351">
              <w:rPr>
                <w:rFonts w:cs="Arial"/>
                <w:sz w:val="14"/>
                <w:szCs w:val="14"/>
              </w:rPr>
              <w:br/>
            </w:r>
            <w:r w:rsidRPr="00960351">
              <w:rPr>
                <w:rFonts w:cs="Arial"/>
                <w:sz w:val="14"/>
                <w:szCs w:val="14"/>
              </w:rPr>
              <w:br/>
            </w:r>
          </w:p>
        </w:tc>
        <w:tc>
          <w:tcPr>
            <w:tcW w:w="177" w:type="pct"/>
          </w:tcPr>
          <w:p w14:paraId="4312CA62" w14:textId="77777777" w:rsidR="001B26B1" w:rsidRPr="00960351" w:rsidRDefault="001B26B1" w:rsidP="00A9166F">
            <w:pPr>
              <w:keepNext/>
              <w:rPr>
                <w:rFonts w:cs="Arial"/>
                <w:sz w:val="14"/>
                <w:szCs w:val="14"/>
              </w:rPr>
            </w:pPr>
          </w:p>
        </w:tc>
        <w:tc>
          <w:tcPr>
            <w:tcW w:w="2395" w:type="pct"/>
            <w:tcBorders>
              <w:top w:val="dashSmallGap" w:sz="4" w:space="0" w:color="auto"/>
              <w:bottom w:val="nil"/>
              <w:right w:val="nil"/>
            </w:tcBorders>
          </w:tcPr>
          <w:p w14:paraId="42EADC4E" w14:textId="77777777" w:rsidR="001B26B1" w:rsidRPr="00960351" w:rsidRDefault="001B26B1" w:rsidP="00A9166F">
            <w:pPr>
              <w:keepNext/>
              <w:rPr>
                <w:rFonts w:cs="Arial"/>
                <w:sz w:val="14"/>
                <w:szCs w:val="14"/>
              </w:rPr>
            </w:pPr>
            <w:r w:rsidRPr="00960351">
              <w:rPr>
                <w:rFonts w:cs="Arial"/>
                <w:sz w:val="14"/>
                <w:szCs w:val="14"/>
              </w:rPr>
              <w:t>Name of authorised officer – BLOCK LETTERS</w:t>
            </w:r>
            <w:r w:rsidRPr="00960351">
              <w:rPr>
                <w:rFonts w:cs="Arial"/>
                <w:sz w:val="14"/>
                <w:szCs w:val="14"/>
              </w:rPr>
              <w:br/>
            </w:r>
            <w:r w:rsidRPr="00960351">
              <w:rPr>
                <w:rFonts w:cs="Arial"/>
                <w:sz w:val="14"/>
                <w:szCs w:val="14"/>
              </w:rPr>
              <w:br/>
            </w:r>
          </w:p>
        </w:tc>
      </w:tr>
      <w:tr w:rsidR="001B26B1" w:rsidRPr="00960351" w14:paraId="0DB82B89" w14:textId="77777777" w:rsidTr="00670D80">
        <w:trPr>
          <w:cantSplit/>
        </w:trPr>
        <w:tc>
          <w:tcPr>
            <w:tcW w:w="2336" w:type="pct"/>
            <w:tcBorders>
              <w:top w:val="dashSmallGap" w:sz="4" w:space="0" w:color="auto"/>
              <w:left w:val="nil"/>
              <w:bottom w:val="nil"/>
            </w:tcBorders>
          </w:tcPr>
          <w:p w14:paraId="2AD947AF" w14:textId="77777777" w:rsidR="001B26B1" w:rsidRPr="00960351" w:rsidRDefault="001B26B1" w:rsidP="00A9166F">
            <w:pPr>
              <w:keepNext/>
              <w:rPr>
                <w:rFonts w:cs="Arial"/>
                <w:szCs w:val="14"/>
              </w:rPr>
            </w:pPr>
            <w:r w:rsidRPr="00960351">
              <w:rPr>
                <w:rFonts w:cs="Arial"/>
                <w:sz w:val="14"/>
                <w:szCs w:val="14"/>
              </w:rPr>
              <w:t>Address of witness (street address not PO Box etc)</w:t>
            </w:r>
          </w:p>
          <w:p w14:paraId="6C9FD3D9" w14:textId="77777777" w:rsidR="001B26B1" w:rsidRPr="00960351" w:rsidRDefault="001B26B1" w:rsidP="00A9166F">
            <w:pPr>
              <w:pStyle w:val="Attestation"/>
              <w:keepNext/>
              <w:rPr>
                <w:rFonts w:cs="Arial"/>
                <w:szCs w:val="14"/>
              </w:rPr>
            </w:pPr>
          </w:p>
          <w:p w14:paraId="4A8F0C6A" w14:textId="77777777" w:rsidR="001B26B1" w:rsidRPr="00960351" w:rsidRDefault="001B26B1" w:rsidP="00A9166F">
            <w:pPr>
              <w:keepNext/>
              <w:rPr>
                <w:rFonts w:cs="Arial"/>
                <w:szCs w:val="20"/>
              </w:rPr>
            </w:pPr>
            <w:r w:rsidRPr="00960351">
              <w:rPr>
                <w:rFonts w:cs="Arial"/>
                <w:szCs w:val="20"/>
              </w:rPr>
              <w:t xml:space="preserve">This document was signed and witnessed over audio visual link in accordance with section 14G of the </w:t>
            </w:r>
            <w:r w:rsidRPr="00960351">
              <w:rPr>
                <w:rFonts w:cs="Arial"/>
                <w:i/>
                <w:iCs/>
                <w:szCs w:val="20"/>
              </w:rPr>
              <w:t>Electronic Transactions Act 2000</w:t>
            </w:r>
            <w:r w:rsidRPr="00960351">
              <w:rPr>
                <w:rFonts w:cs="Arial"/>
                <w:szCs w:val="20"/>
              </w:rPr>
              <w:t>.</w:t>
            </w:r>
          </w:p>
        </w:tc>
        <w:tc>
          <w:tcPr>
            <w:tcW w:w="177" w:type="pct"/>
            <w:tcBorders>
              <w:bottom w:val="nil"/>
            </w:tcBorders>
          </w:tcPr>
          <w:p w14:paraId="6CDC1D97" w14:textId="77777777" w:rsidR="001B26B1" w:rsidRPr="00960351" w:rsidRDefault="001B26B1" w:rsidP="00A9166F">
            <w:pPr>
              <w:keepNext/>
              <w:rPr>
                <w:rFonts w:cs="Arial"/>
                <w:sz w:val="14"/>
                <w:szCs w:val="14"/>
              </w:rPr>
            </w:pPr>
          </w:p>
        </w:tc>
        <w:tc>
          <w:tcPr>
            <w:tcW w:w="2395" w:type="pct"/>
            <w:tcBorders>
              <w:top w:val="nil"/>
              <w:bottom w:val="nil"/>
              <w:right w:val="nil"/>
            </w:tcBorders>
          </w:tcPr>
          <w:p w14:paraId="536816F3" w14:textId="46558052" w:rsidR="001B26B1" w:rsidRPr="00960351" w:rsidRDefault="001B26B1" w:rsidP="00A9166F">
            <w:pPr>
              <w:keepNext/>
              <w:rPr>
                <w:rFonts w:cs="Arial"/>
                <w:sz w:val="14"/>
                <w:szCs w:val="14"/>
              </w:rPr>
            </w:pPr>
          </w:p>
          <w:p w14:paraId="5B455419" w14:textId="77777777" w:rsidR="001B26B1" w:rsidRPr="00960351" w:rsidRDefault="001B26B1" w:rsidP="00A9166F">
            <w:pPr>
              <w:keepNext/>
              <w:rPr>
                <w:rFonts w:cs="Arial"/>
                <w:sz w:val="14"/>
                <w:szCs w:val="14"/>
              </w:rPr>
            </w:pPr>
          </w:p>
        </w:tc>
      </w:tr>
    </w:tbl>
    <w:p w14:paraId="36B68854" w14:textId="77777777" w:rsidR="009F70D6" w:rsidRPr="00960351" w:rsidRDefault="009F70D6" w:rsidP="009F70D6">
      <w:pPr>
        <w:rPr>
          <w:rFonts w:cs="Arial"/>
          <w:b/>
          <w:bCs/>
        </w:rPr>
      </w:pPr>
    </w:p>
    <w:p w14:paraId="01F5C5F5" w14:textId="2E8AC941" w:rsidR="009F70D6" w:rsidRPr="00960351" w:rsidRDefault="009F70D6" w:rsidP="009F70D6">
      <w:pPr>
        <w:rPr>
          <w:rFonts w:cs="Arial"/>
          <w:b/>
          <w:bCs/>
          <w:sz w:val="18"/>
          <w:szCs w:val="20"/>
        </w:rPr>
      </w:pPr>
      <w:r w:rsidRPr="00960351">
        <w:rPr>
          <w:rFonts w:cs="Arial"/>
          <w:b/>
          <w:bCs/>
          <w:sz w:val="18"/>
          <w:szCs w:val="20"/>
        </w:rPr>
        <w:t>L</w:t>
      </w:r>
      <w:r w:rsidR="001B26B1" w:rsidRPr="00960351">
        <w:rPr>
          <w:rFonts w:cs="Arial"/>
          <w:b/>
          <w:bCs/>
          <w:sz w:val="18"/>
          <w:szCs w:val="20"/>
        </w:rPr>
        <w:t>icensee</w:t>
      </w:r>
    </w:p>
    <w:p w14:paraId="48E356DE" w14:textId="7D8A11FE" w:rsidR="009C3A37" w:rsidRPr="00960351" w:rsidRDefault="006E5686" w:rsidP="009C3A37">
      <w:pPr>
        <w:spacing w:after="160" w:line="259" w:lineRule="auto"/>
        <w:rPr>
          <w:rFonts w:cs="Arial"/>
          <w:sz w:val="18"/>
          <w:szCs w:val="20"/>
          <w:lang w:val="en-GB"/>
        </w:rPr>
      </w:pPr>
      <w:r w:rsidRPr="00960351">
        <w:rPr>
          <w:rFonts w:cs="Arial"/>
          <w:b/>
          <w:bCs/>
          <w:sz w:val="18"/>
          <w:szCs w:val="20"/>
        </w:rPr>
        <w:t xml:space="preserve">Signed sealed and delivered </w:t>
      </w:r>
      <w:r w:rsidR="009C3A37" w:rsidRPr="00960351">
        <w:rPr>
          <w:rFonts w:cs="Arial"/>
          <w:sz w:val="18"/>
          <w:szCs w:val="20"/>
        </w:rPr>
        <w:t xml:space="preserve">by the authorised officer named below </w:t>
      </w:r>
      <w:r w:rsidR="009C3A37" w:rsidRPr="00960351">
        <w:rPr>
          <w:rFonts w:cs="Arial"/>
          <w:sz w:val="18"/>
          <w:szCs w:val="20"/>
          <w:lang w:val="en-GB"/>
        </w:rPr>
        <w:t xml:space="preserve">as delegate on behalf of </w:t>
      </w:r>
      <w:r w:rsidR="0032401E">
        <w:rPr>
          <w:rFonts w:cs="Arial"/>
          <w:b/>
          <w:sz w:val="18"/>
          <w:szCs w:val="20"/>
          <w:lang w:val="en-GB"/>
        </w:rPr>
        <w:t>[</w:t>
      </w:r>
      <w:r w:rsidR="0032401E" w:rsidRPr="0032401E">
        <w:rPr>
          <w:rFonts w:cs="Arial"/>
          <w:b/>
          <w:sz w:val="18"/>
          <w:szCs w:val="20"/>
          <w:highlight w:val="yellow"/>
          <w:lang w:val="en-GB"/>
        </w:rPr>
        <w:t>insert</w:t>
      </w:r>
      <w:r w:rsidR="0032401E">
        <w:rPr>
          <w:rFonts w:cs="Arial"/>
          <w:b/>
          <w:sz w:val="18"/>
          <w:szCs w:val="20"/>
          <w:lang w:val="en-GB"/>
        </w:rPr>
        <w:t>]</w:t>
      </w:r>
      <w:r w:rsidR="00F0533E" w:rsidRPr="00960351">
        <w:rPr>
          <w:rFonts w:cs="Arial"/>
          <w:bCs/>
          <w:sz w:val="18"/>
          <w:szCs w:val="20"/>
          <w:lang w:val="en-US"/>
        </w:rPr>
        <w:t xml:space="preserve"> </w:t>
      </w:r>
      <w:r w:rsidR="009C3A37" w:rsidRPr="00960351">
        <w:rPr>
          <w:rFonts w:cs="Arial"/>
          <w:sz w:val="18"/>
          <w:szCs w:val="20"/>
          <w:lang w:val="en-GB"/>
        </w:rPr>
        <w:t>but not so as to incur any personal liability, in the presence of:</w:t>
      </w:r>
    </w:p>
    <w:p w14:paraId="54884CAD" w14:textId="77777777" w:rsidR="009C3A37" w:rsidRPr="00960351" w:rsidRDefault="009C3A37" w:rsidP="009C3A37">
      <w:pPr>
        <w:spacing w:after="160" w:line="259" w:lineRule="auto"/>
        <w:rPr>
          <w:rFonts w:cs="Arial"/>
          <w:lang w:val="en-GB"/>
        </w:rPr>
      </w:pPr>
    </w:p>
    <w:tbl>
      <w:tblPr>
        <w:tblW w:w="5000" w:type="pct"/>
        <w:tblBorders>
          <w:top w:val="dashSmallGap" w:sz="4" w:space="0" w:color="auto"/>
          <w:left w:val="dashSmallGap" w:sz="4" w:space="0" w:color="auto"/>
          <w:bottom w:val="dashSmallGap" w:sz="4" w:space="0" w:color="auto"/>
          <w:right w:val="dashSmallGap" w:sz="4" w:space="0" w:color="auto"/>
        </w:tblBorders>
        <w:tblCellMar>
          <w:left w:w="80" w:type="dxa"/>
          <w:right w:w="80" w:type="dxa"/>
        </w:tblCellMar>
        <w:tblLook w:val="0000" w:firstRow="0" w:lastRow="0" w:firstColumn="0" w:lastColumn="0" w:noHBand="0" w:noVBand="0"/>
      </w:tblPr>
      <w:tblGrid>
        <w:gridCol w:w="4296"/>
        <w:gridCol w:w="325"/>
        <w:gridCol w:w="4405"/>
      </w:tblGrid>
      <w:tr w:rsidR="00960351" w:rsidRPr="00960351" w14:paraId="31351B57" w14:textId="77777777" w:rsidTr="00462265">
        <w:trPr>
          <w:cantSplit/>
        </w:trPr>
        <w:tc>
          <w:tcPr>
            <w:tcW w:w="2336" w:type="pct"/>
            <w:tcBorders>
              <w:top w:val="nil"/>
              <w:left w:val="nil"/>
              <w:bottom w:val="dashSmallGap" w:sz="4" w:space="0" w:color="auto"/>
            </w:tcBorders>
          </w:tcPr>
          <w:p w14:paraId="0BF27460" w14:textId="77777777" w:rsidR="009C3A37" w:rsidRPr="00960351" w:rsidRDefault="009C3A37" w:rsidP="00462265">
            <w:pPr>
              <w:keepNext/>
              <w:rPr>
                <w:rFonts w:cs="Arial"/>
              </w:rPr>
            </w:pPr>
          </w:p>
        </w:tc>
        <w:tc>
          <w:tcPr>
            <w:tcW w:w="177" w:type="pct"/>
            <w:tcBorders>
              <w:top w:val="nil"/>
              <w:bottom w:val="nil"/>
            </w:tcBorders>
          </w:tcPr>
          <w:p w14:paraId="6F672D16" w14:textId="77777777" w:rsidR="009C3A37" w:rsidRPr="00960351" w:rsidRDefault="009C3A37" w:rsidP="00462265">
            <w:pPr>
              <w:keepNext/>
              <w:rPr>
                <w:rFonts w:cs="Arial"/>
              </w:rPr>
            </w:pPr>
          </w:p>
          <w:p w14:paraId="64399742" w14:textId="77777777" w:rsidR="009C3A37" w:rsidRPr="00960351" w:rsidRDefault="009C3A37" w:rsidP="00462265">
            <w:pPr>
              <w:keepNext/>
              <w:rPr>
                <w:rFonts w:cs="Arial"/>
              </w:rPr>
            </w:pPr>
          </w:p>
        </w:tc>
        <w:tc>
          <w:tcPr>
            <w:tcW w:w="2395" w:type="pct"/>
            <w:tcBorders>
              <w:top w:val="nil"/>
              <w:bottom w:val="dashSmallGap" w:sz="4" w:space="0" w:color="auto"/>
              <w:right w:val="nil"/>
            </w:tcBorders>
          </w:tcPr>
          <w:p w14:paraId="106C98F8" w14:textId="77777777" w:rsidR="009C3A37" w:rsidRPr="00960351" w:rsidRDefault="009C3A37" w:rsidP="00462265">
            <w:pPr>
              <w:keepNext/>
              <w:rPr>
                <w:rFonts w:cs="Arial"/>
              </w:rPr>
            </w:pPr>
          </w:p>
        </w:tc>
      </w:tr>
      <w:tr w:rsidR="00960351" w:rsidRPr="00960351" w14:paraId="51F9704E" w14:textId="77777777" w:rsidTr="00462265">
        <w:trPr>
          <w:cantSplit/>
        </w:trPr>
        <w:tc>
          <w:tcPr>
            <w:tcW w:w="2336" w:type="pct"/>
            <w:tcBorders>
              <w:top w:val="dashSmallGap" w:sz="4" w:space="0" w:color="auto"/>
              <w:left w:val="nil"/>
              <w:bottom w:val="nil"/>
            </w:tcBorders>
          </w:tcPr>
          <w:p w14:paraId="5D66A9C0" w14:textId="77777777" w:rsidR="009C3A37" w:rsidRPr="00960351" w:rsidRDefault="009C3A37" w:rsidP="00462265">
            <w:pPr>
              <w:keepNext/>
              <w:rPr>
                <w:rFonts w:cs="Arial"/>
                <w:sz w:val="14"/>
                <w:szCs w:val="14"/>
              </w:rPr>
            </w:pPr>
            <w:r w:rsidRPr="00960351">
              <w:rPr>
                <w:rFonts w:cs="Arial"/>
                <w:sz w:val="14"/>
                <w:szCs w:val="14"/>
              </w:rPr>
              <w:t>Electronic signature of witness</w:t>
            </w:r>
          </w:p>
        </w:tc>
        <w:tc>
          <w:tcPr>
            <w:tcW w:w="177" w:type="pct"/>
            <w:tcBorders>
              <w:top w:val="nil"/>
            </w:tcBorders>
          </w:tcPr>
          <w:p w14:paraId="468B2016" w14:textId="77777777" w:rsidR="009C3A37" w:rsidRPr="00960351" w:rsidRDefault="009C3A37" w:rsidP="00462265">
            <w:pPr>
              <w:keepNext/>
              <w:rPr>
                <w:rFonts w:cs="Arial"/>
                <w:sz w:val="14"/>
                <w:szCs w:val="14"/>
              </w:rPr>
            </w:pPr>
          </w:p>
        </w:tc>
        <w:tc>
          <w:tcPr>
            <w:tcW w:w="2395" w:type="pct"/>
            <w:tcBorders>
              <w:top w:val="dashSmallGap" w:sz="4" w:space="0" w:color="auto"/>
              <w:bottom w:val="nil"/>
              <w:right w:val="nil"/>
            </w:tcBorders>
          </w:tcPr>
          <w:p w14:paraId="625AD710" w14:textId="77777777" w:rsidR="009C3A37" w:rsidRPr="00960351" w:rsidRDefault="009C3A37" w:rsidP="00462265">
            <w:pPr>
              <w:keepNext/>
              <w:rPr>
                <w:rFonts w:cs="Arial"/>
                <w:sz w:val="14"/>
                <w:szCs w:val="14"/>
              </w:rPr>
            </w:pPr>
            <w:r w:rsidRPr="00960351">
              <w:rPr>
                <w:rFonts w:cs="Arial"/>
                <w:sz w:val="14"/>
                <w:szCs w:val="14"/>
              </w:rPr>
              <w:t>Electronic signature of authorised officer</w:t>
            </w:r>
          </w:p>
        </w:tc>
      </w:tr>
      <w:tr w:rsidR="00960351" w:rsidRPr="00960351" w14:paraId="1FBB0D93" w14:textId="77777777" w:rsidTr="00462265">
        <w:trPr>
          <w:cantSplit/>
        </w:trPr>
        <w:tc>
          <w:tcPr>
            <w:tcW w:w="2336" w:type="pct"/>
            <w:tcBorders>
              <w:top w:val="nil"/>
              <w:left w:val="nil"/>
              <w:bottom w:val="dashSmallGap" w:sz="4" w:space="0" w:color="auto"/>
            </w:tcBorders>
          </w:tcPr>
          <w:p w14:paraId="695644F6" w14:textId="77777777" w:rsidR="009C3A37" w:rsidRPr="00960351" w:rsidRDefault="009C3A37" w:rsidP="00462265">
            <w:pPr>
              <w:keepNext/>
              <w:rPr>
                <w:rFonts w:cs="Arial"/>
              </w:rPr>
            </w:pPr>
          </w:p>
        </w:tc>
        <w:tc>
          <w:tcPr>
            <w:tcW w:w="177" w:type="pct"/>
            <w:tcBorders>
              <w:bottom w:val="nil"/>
            </w:tcBorders>
          </w:tcPr>
          <w:p w14:paraId="2DA08F66" w14:textId="77777777" w:rsidR="009C3A37" w:rsidRPr="00960351" w:rsidRDefault="009C3A37" w:rsidP="00462265">
            <w:pPr>
              <w:keepNext/>
              <w:rPr>
                <w:rFonts w:cs="Arial"/>
              </w:rPr>
            </w:pPr>
          </w:p>
        </w:tc>
        <w:tc>
          <w:tcPr>
            <w:tcW w:w="2395" w:type="pct"/>
            <w:tcBorders>
              <w:top w:val="nil"/>
              <w:bottom w:val="dashSmallGap" w:sz="4" w:space="0" w:color="auto"/>
              <w:right w:val="nil"/>
            </w:tcBorders>
          </w:tcPr>
          <w:p w14:paraId="03AA0377" w14:textId="77777777" w:rsidR="009C3A37" w:rsidRPr="00960351" w:rsidRDefault="009C3A37" w:rsidP="00462265">
            <w:pPr>
              <w:keepNext/>
              <w:rPr>
                <w:rFonts w:cs="Arial"/>
              </w:rPr>
            </w:pPr>
          </w:p>
          <w:p w14:paraId="2C53A3AE" w14:textId="77777777" w:rsidR="009C3A37" w:rsidRPr="00960351" w:rsidRDefault="009C3A37" w:rsidP="00462265">
            <w:pPr>
              <w:keepNext/>
              <w:rPr>
                <w:rFonts w:cs="Arial"/>
              </w:rPr>
            </w:pPr>
          </w:p>
        </w:tc>
      </w:tr>
      <w:tr w:rsidR="00960351" w:rsidRPr="00960351" w14:paraId="4F41959D" w14:textId="77777777" w:rsidTr="00462265">
        <w:trPr>
          <w:cantSplit/>
        </w:trPr>
        <w:tc>
          <w:tcPr>
            <w:tcW w:w="2336" w:type="pct"/>
            <w:tcBorders>
              <w:top w:val="dashSmallGap" w:sz="4" w:space="0" w:color="auto"/>
              <w:left w:val="nil"/>
              <w:bottom w:val="dashSmallGap" w:sz="4" w:space="0" w:color="auto"/>
            </w:tcBorders>
          </w:tcPr>
          <w:p w14:paraId="66047F31" w14:textId="77777777" w:rsidR="009C3A37" w:rsidRPr="00960351" w:rsidRDefault="009C3A37" w:rsidP="00462265">
            <w:pPr>
              <w:keepNext/>
              <w:rPr>
                <w:rFonts w:cs="Arial"/>
                <w:sz w:val="14"/>
                <w:szCs w:val="14"/>
              </w:rPr>
            </w:pPr>
            <w:r w:rsidRPr="00960351">
              <w:rPr>
                <w:rFonts w:cs="Arial"/>
                <w:sz w:val="14"/>
                <w:szCs w:val="14"/>
              </w:rPr>
              <w:t>Name of witness – BLOCK LETTERS</w:t>
            </w:r>
            <w:r w:rsidRPr="00960351">
              <w:rPr>
                <w:rFonts w:cs="Arial"/>
                <w:sz w:val="14"/>
                <w:szCs w:val="14"/>
              </w:rPr>
              <w:br/>
            </w:r>
            <w:r w:rsidRPr="00960351">
              <w:rPr>
                <w:rFonts w:cs="Arial"/>
                <w:sz w:val="14"/>
                <w:szCs w:val="14"/>
              </w:rPr>
              <w:br/>
            </w:r>
          </w:p>
        </w:tc>
        <w:tc>
          <w:tcPr>
            <w:tcW w:w="177" w:type="pct"/>
          </w:tcPr>
          <w:p w14:paraId="55905CE2" w14:textId="77777777" w:rsidR="009C3A37" w:rsidRPr="00960351" w:rsidRDefault="009C3A37" w:rsidP="00462265">
            <w:pPr>
              <w:keepNext/>
              <w:rPr>
                <w:rFonts w:cs="Arial"/>
                <w:sz w:val="14"/>
                <w:szCs w:val="14"/>
              </w:rPr>
            </w:pPr>
          </w:p>
        </w:tc>
        <w:tc>
          <w:tcPr>
            <w:tcW w:w="2395" w:type="pct"/>
            <w:tcBorders>
              <w:top w:val="dashSmallGap" w:sz="4" w:space="0" w:color="auto"/>
              <w:bottom w:val="dashSmallGap" w:sz="4" w:space="0" w:color="auto"/>
              <w:right w:val="nil"/>
            </w:tcBorders>
          </w:tcPr>
          <w:p w14:paraId="1E481B07" w14:textId="77777777" w:rsidR="009C3A37" w:rsidRPr="00960351" w:rsidRDefault="009C3A37" w:rsidP="00462265">
            <w:pPr>
              <w:keepNext/>
              <w:rPr>
                <w:rFonts w:cs="Arial"/>
                <w:sz w:val="14"/>
                <w:szCs w:val="14"/>
              </w:rPr>
            </w:pPr>
            <w:r w:rsidRPr="00960351">
              <w:rPr>
                <w:rFonts w:cs="Arial"/>
                <w:sz w:val="14"/>
                <w:szCs w:val="14"/>
              </w:rPr>
              <w:t>Name of authorised officer – BLOCK LETTERS</w:t>
            </w:r>
            <w:r w:rsidRPr="00960351">
              <w:rPr>
                <w:rFonts w:cs="Arial"/>
                <w:sz w:val="14"/>
                <w:szCs w:val="14"/>
              </w:rPr>
              <w:br/>
            </w:r>
            <w:r w:rsidRPr="00960351">
              <w:rPr>
                <w:rFonts w:cs="Arial"/>
                <w:sz w:val="14"/>
                <w:szCs w:val="14"/>
              </w:rPr>
              <w:br/>
            </w:r>
          </w:p>
        </w:tc>
      </w:tr>
      <w:tr w:rsidR="009C3A37" w:rsidRPr="00960351" w14:paraId="3256E50D" w14:textId="77777777" w:rsidTr="00462265">
        <w:trPr>
          <w:cantSplit/>
        </w:trPr>
        <w:tc>
          <w:tcPr>
            <w:tcW w:w="2336" w:type="pct"/>
            <w:tcBorders>
              <w:top w:val="dashSmallGap" w:sz="4" w:space="0" w:color="auto"/>
              <w:left w:val="nil"/>
              <w:bottom w:val="nil"/>
            </w:tcBorders>
          </w:tcPr>
          <w:p w14:paraId="2215791C" w14:textId="77777777" w:rsidR="009C3A37" w:rsidRPr="00960351" w:rsidRDefault="009C3A37" w:rsidP="00462265">
            <w:pPr>
              <w:keepNext/>
              <w:rPr>
                <w:rFonts w:cs="Arial"/>
                <w:szCs w:val="14"/>
              </w:rPr>
            </w:pPr>
            <w:r w:rsidRPr="00960351">
              <w:rPr>
                <w:rFonts w:cs="Arial"/>
                <w:sz w:val="14"/>
                <w:szCs w:val="14"/>
              </w:rPr>
              <w:t>Address of witness (street address not PO Box etc)</w:t>
            </w:r>
          </w:p>
          <w:p w14:paraId="2CD3EF2E" w14:textId="77777777" w:rsidR="009C3A37" w:rsidRPr="00960351" w:rsidRDefault="009C3A37" w:rsidP="00462265">
            <w:pPr>
              <w:pStyle w:val="Attestation"/>
              <w:keepNext/>
              <w:rPr>
                <w:rFonts w:cs="Arial"/>
                <w:szCs w:val="14"/>
              </w:rPr>
            </w:pPr>
          </w:p>
          <w:p w14:paraId="598B808A" w14:textId="77777777" w:rsidR="009C3A37" w:rsidRPr="00960351" w:rsidRDefault="009C3A37" w:rsidP="00462265">
            <w:pPr>
              <w:keepNext/>
              <w:rPr>
                <w:rFonts w:cs="Arial"/>
                <w:szCs w:val="20"/>
              </w:rPr>
            </w:pPr>
            <w:r w:rsidRPr="00960351">
              <w:rPr>
                <w:rFonts w:cs="Arial"/>
                <w:sz w:val="18"/>
                <w:szCs w:val="18"/>
              </w:rPr>
              <w:t xml:space="preserve">This document was signed and witnessed over audio visual link in accordance with section 14G of the </w:t>
            </w:r>
            <w:r w:rsidRPr="00960351">
              <w:rPr>
                <w:rFonts w:cs="Arial"/>
                <w:i/>
                <w:iCs/>
                <w:sz w:val="18"/>
                <w:szCs w:val="18"/>
              </w:rPr>
              <w:t>Electronic Transactions Act 2000</w:t>
            </w:r>
            <w:r w:rsidRPr="00960351">
              <w:rPr>
                <w:rFonts w:cs="Arial"/>
                <w:sz w:val="18"/>
                <w:szCs w:val="18"/>
              </w:rPr>
              <w:t>.</w:t>
            </w:r>
          </w:p>
        </w:tc>
        <w:tc>
          <w:tcPr>
            <w:tcW w:w="177" w:type="pct"/>
            <w:tcBorders>
              <w:bottom w:val="nil"/>
            </w:tcBorders>
          </w:tcPr>
          <w:p w14:paraId="57CF1D40" w14:textId="77777777" w:rsidR="009C3A37" w:rsidRPr="00960351" w:rsidRDefault="009C3A37" w:rsidP="00462265">
            <w:pPr>
              <w:keepNext/>
              <w:rPr>
                <w:rFonts w:cs="Arial"/>
                <w:sz w:val="14"/>
                <w:szCs w:val="14"/>
              </w:rPr>
            </w:pPr>
          </w:p>
        </w:tc>
        <w:tc>
          <w:tcPr>
            <w:tcW w:w="2395" w:type="pct"/>
            <w:tcBorders>
              <w:top w:val="dashSmallGap" w:sz="4" w:space="0" w:color="auto"/>
              <w:bottom w:val="nil"/>
              <w:right w:val="nil"/>
            </w:tcBorders>
          </w:tcPr>
          <w:p w14:paraId="3FA20867" w14:textId="77777777" w:rsidR="009C3A37" w:rsidRPr="00960351" w:rsidRDefault="009C3A37" w:rsidP="00462265">
            <w:pPr>
              <w:keepNext/>
              <w:rPr>
                <w:rFonts w:cs="Arial"/>
                <w:sz w:val="14"/>
                <w:szCs w:val="14"/>
              </w:rPr>
            </w:pPr>
            <w:r w:rsidRPr="00960351">
              <w:rPr>
                <w:rFonts w:cs="Arial"/>
                <w:sz w:val="14"/>
                <w:szCs w:val="14"/>
              </w:rPr>
              <w:t>Officer's authority</w:t>
            </w:r>
          </w:p>
          <w:p w14:paraId="46291D53" w14:textId="77777777" w:rsidR="009C3A37" w:rsidRPr="00960351" w:rsidRDefault="009C3A37" w:rsidP="00462265">
            <w:pPr>
              <w:keepNext/>
              <w:rPr>
                <w:rFonts w:cs="Arial"/>
                <w:sz w:val="14"/>
                <w:szCs w:val="14"/>
              </w:rPr>
            </w:pPr>
          </w:p>
        </w:tc>
      </w:tr>
    </w:tbl>
    <w:p w14:paraId="2EC53034" w14:textId="359DEF03" w:rsidR="0032401E" w:rsidRDefault="0032401E" w:rsidP="009F70D6">
      <w:pPr>
        <w:rPr>
          <w:rFonts w:cs="Arial"/>
        </w:rPr>
      </w:pPr>
    </w:p>
    <w:p w14:paraId="6960B5C1" w14:textId="77777777" w:rsidR="00CC5A60" w:rsidRDefault="00CC5A60">
      <w:pPr>
        <w:spacing w:after="160" w:line="259" w:lineRule="auto"/>
        <w:rPr>
          <w:rFonts w:cs="Arial"/>
        </w:rPr>
      </w:pPr>
      <w:r>
        <w:rPr>
          <w:rFonts w:cs="Arial"/>
        </w:rPr>
        <w:br w:type="page"/>
      </w:r>
    </w:p>
    <w:p w14:paraId="52CA1CB8" w14:textId="2413544F" w:rsidR="00C87B0E" w:rsidRDefault="00F0533E" w:rsidP="009F70D6">
      <w:pPr>
        <w:rPr>
          <w:rFonts w:cs="Arial"/>
        </w:rPr>
      </w:pPr>
      <w:r w:rsidRPr="00960351">
        <w:rPr>
          <w:rFonts w:cs="Arial"/>
        </w:rPr>
        <w:lastRenderedPageBreak/>
        <w:t xml:space="preserve">Annexure A – Plan of </w:t>
      </w:r>
      <w:r w:rsidR="004E1453">
        <w:rPr>
          <w:rFonts w:cs="Arial"/>
        </w:rPr>
        <w:t xml:space="preserve">Land and </w:t>
      </w:r>
      <w:r w:rsidRPr="00960351">
        <w:rPr>
          <w:rFonts w:cs="Arial"/>
        </w:rPr>
        <w:t xml:space="preserve">Licensed Area </w:t>
      </w:r>
      <w:r w:rsidR="009C5425">
        <w:rPr>
          <w:rFonts w:cs="Arial"/>
        </w:rPr>
        <w:br/>
      </w:r>
    </w:p>
    <w:p w14:paraId="46B83377" w14:textId="1ABEFAAF" w:rsidR="00C87B0E" w:rsidRDefault="001469D2" w:rsidP="009F70D6">
      <w:pPr>
        <w:rPr>
          <w:rFonts w:cs="Arial"/>
        </w:rPr>
      </w:pPr>
      <w:r>
        <w:rPr>
          <w:noProof/>
        </w:rPr>
        <w:drawing>
          <wp:inline distT="0" distB="0" distL="0" distR="0" wp14:anchorId="0E1F0466" wp14:editId="64F6E384">
            <wp:extent cx="5048250" cy="5104341"/>
            <wp:effectExtent l="0" t="0" r="0" b="1270"/>
            <wp:docPr id="97754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4846"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048250" cy="5104341"/>
                    </a:xfrm>
                    <a:prstGeom prst="rect">
                      <a:avLst/>
                    </a:prstGeom>
                  </pic:spPr>
                </pic:pic>
              </a:graphicData>
            </a:graphic>
          </wp:inline>
        </w:drawing>
      </w:r>
    </w:p>
    <w:p w14:paraId="5DF0752B" w14:textId="1ECFAAD2" w:rsidR="00C87B0E" w:rsidRDefault="00C87B0E" w:rsidP="009F70D6">
      <w:pPr>
        <w:rPr>
          <w:rFonts w:cs="Arial"/>
        </w:rPr>
      </w:pPr>
    </w:p>
    <w:p w14:paraId="1FD906A5" w14:textId="06752CC6" w:rsidR="00C87B0E" w:rsidRDefault="00C87B0E" w:rsidP="009F70D6">
      <w:pPr>
        <w:rPr>
          <w:rFonts w:cs="Arial"/>
        </w:rPr>
      </w:pPr>
    </w:p>
    <w:p w14:paraId="4B7F00DF" w14:textId="77777777" w:rsidR="00FF0B45" w:rsidRDefault="00FF0B45">
      <w:pPr>
        <w:spacing w:after="160" w:line="259" w:lineRule="auto"/>
        <w:rPr>
          <w:rFonts w:cs="Arial"/>
        </w:rPr>
      </w:pPr>
      <w:r>
        <w:rPr>
          <w:rFonts w:cs="Arial"/>
        </w:rPr>
        <w:br w:type="page"/>
      </w:r>
    </w:p>
    <w:p w14:paraId="6659E07A" w14:textId="1A8A6CDC" w:rsidR="00C87B0E" w:rsidRDefault="00C87B0E" w:rsidP="002A0E56">
      <w:pPr>
        <w:tabs>
          <w:tab w:val="center" w:pos="4513"/>
        </w:tabs>
        <w:rPr>
          <w:rFonts w:cs="Arial"/>
        </w:rPr>
      </w:pPr>
      <w:r w:rsidRPr="00960351">
        <w:rPr>
          <w:rFonts w:cs="Arial"/>
        </w:rPr>
        <w:lastRenderedPageBreak/>
        <w:t xml:space="preserve">Annexure </w:t>
      </w:r>
      <w:r>
        <w:rPr>
          <w:rFonts w:cs="Arial"/>
        </w:rPr>
        <w:t>B</w:t>
      </w:r>
      <w:r w:rsidRPr="00960351">
        <w:rPr>
          <w:rFonts w:cs="Arial"/>
        </w:rPr>
        <w:t xml:space="preserve"> –</w:t>
      </w:r>
      <w:r>
        <w:rPr>
          <w:rFonts w:cs="Arial"/>
        </w:rPr>
        <w:t xml:space="preserve"> Requirements of Operation</w:t>
      </w:r>
      <w:r w:rsidR="002A0E56">
        <w:rPr>
          <w:rFonts w:cs="Arial"/>
        </w:rPr>
        <w:tab/>
      </w:r>
      <w:r w:rsidR="0072513C">
        <w:rPr>
          <w:rFonts w:cs="Arial"/>
        </w:rPr>
        <w:br/>
      </w:r>
    </w:p>
    <w:p w14:paraId="0CC5D495" w14:textId="77777777" w:rsidR="0072513C" w:rsidRPr="00B76F63" w:rsidRDefault="0072513C" w:rsidP="00B76F63">
      <w:pPr>
        <w:pStyle w:val="ListParagraph"/>
        <w:numPr>
          <w:ilvl w:val="0"/>
          <w:numId w:val="31"/>
        </w:numPr>
        <w:tabs>
          <w:tab w:val="center" w:pos="4513"/>
        </w:tabs>
        <w:rPr>
          <w:rFonts w:cs="Arial"/>
        </w:rPr>
      </w:pPr>
      <w:r w:rsidRPr="00B76F63">
        <w:rPr>
          <w:rFonts w:cs="Arial"/>
        </w:rPr>
        <w:t xml:space="preserve">A menu must be provided to customers, either at/on the vehicle, or via a mobile app/website, if applicable. </w:t>
      </w:r>
    </w:p>
    <w:p w14:paraId="1C7913D9" w14:textId="3DEC536A" w:rsidR="0072513C" w:rsidRDefault="0072513C" w:rsidP="00B76F63">
      <w:pPr>
        <w:pStyle w:val="ListParagraph"/>
        <w:numPr>
          <w:ilvl w:val="0"/>
          <w:numId w:val="31"/>
        </w:numPr>
        <w:tabs>
          <w:tab w:val="center" w:pos="4513"/>
        </w:tabs>
        <w:rPr>
          <w:rFonts w:cs="Arial"/>
        </w:rPr>
      </w:pPr>
      <w:r w:rsidRPr="00B76F63">
        <w:rPr>
          <w:rFonts w:cs="Arial"/>
        </w:rPr>
        <w:t xml:space="preserve">Must offer food, and hot and cold </w:t>
      </w:r>
      <w:r w:rsidRPr="0072513C">
        <w:rPr>
          <w:rFonts w:cs="Arial"/>
        </w:rPr>
        <w:t>beverages.</w:t>
      </w:r>
    </w:p>
    <w:p w14:paraId="2F6994EB" w14:textId="14026D2C" w:rsidR="00FE36AF" w:rsidRPr="00BD3DD1" w:rsidRDefault="00CD2E1C" w:rsidP="00BD3DD1">
      <w:pPr>
        <w:pStyle w:val="ListParagraph"/>
        <w:numPr>
          <w:ilvl w:val="0"/>
          <w:numId w:val="31"/>
        </w:numPr>
        <w:tabs>
          <w:tab w:val="center" w:pos="4513"/>
        </w:tabs>
        <w:rPr>
          <w:rFonts w:cs="Arial"/>
        </w:rPr>
      </w:pPr>
      <w:r>
        <w:rPr>
          <w:rFonts w:cs="Arial"/>
        </w:rPr>
        <w:t>The Licensor</w:t>
      </w:r>
      <w:r w:rsidR="00FE36AF" w:rsidRPr="00BD3DD1">
        <w:rPr>
          <w:rFonts w:cs="Arial"/>
        </w:rPr>
        <w:t xml:space="preserve"> aspires to reduce waste generation, operate a plastic waste free city, and collect food waste. This includes offering alternatives to single-use coffee cups and plastic food packaging. In addition, vehicles and equipment (e.g. generators) should be energy and water efficient, to reduce greenhouse gas emissions. </w:t>
      </w:r>
      <w:r w:rsidR="004907DB">
        <w:rPr>
          <w:rFonts w:cs="Arial"/>
        </w:rPr>
        <w:t>The Licensor</w:t>
      </w:r>
      <w:r w:rsidR="004907DB" w:rsidRPr="00BD3DD1">
        <w:rPr>
          <w:rFonts w:cs="Arial"/>
        </w:rPr>
        <w:t xml:space="preserve"> </w:t>
      </w:r>
      <w:r w:rsidR="00FE36AF" w:rsidRPr="00BD3DD1">
        <w:rPr>
          <w:rFonts w:cs="Arial"/>
        </w:rPr>
        <w:t xml:space="preserve">encourages applications from operators who can provide sustainable practices and healthy foods. </w:t>
      </w:r>
    </w:p>
    <w:p w14:paraId="33F16FBC" w14:textId="297CA78D" w:rsidR="00FE36AF" w:rsidRDefault="004907DB" w:rsidP="00BD3DD1">
      <w:pPr>
        <w:pStyle w:val="ListParagraph"/>
        <w:numPr>
          <w:ilvl w:val="0"/>
          <w:numId w:val="31"/>
        </w:numPr>
        <w:tabs>
          <w:tab w:val="center" w:pos="4513"/>
        </w:tabs>
        <w:rPr>
          <w:rFonts w:cs="Arial"/>
        </w:rPr>
      </w:pPr>
      <w:r>
        <w:rPr>
          <w:rFonts w:cs="Arial"/>
        </w:rPr>
        <w:t xml:space="preserve">The Licensee must </w:t>
      </w:r>
      <w:r w:rsidR="00FE36AF" w:rsidRPr="00BD3DD1">
        <w:rPr>
          <w:rFonts w:cs="Arial"/>
        </w:rPr>
        <w:t xml:space="preserve">be self-sufficient </w:t>
      </w:r>
      <w:r w:rsidR="004265C4">
        <w:rPr>
          <w:rFonts w:cs="Arial"/>
        </w:rPr>
        <w:t>–</w:t>
      </w:r>
      <w:r w:rsidR="00FE36AF" w:rsidRPr="00BD3DD1">
        <w:rPr>
          <w:rFonts w:cs="Arial"/>
        </w:rPr>
        <w:t xml:space="preserve"> It is a requirement that vehicle/s are equipped with power, onboard water and wastewater management systems. Water and power are not accessible onsite.</w:t>
      </w:r>
    </w:p>
    <w:p w14:paraId="1AEA9594" w14:textId="68A2C471" w:rsidR="006978D9" w:rsidRPr="00BD3DD1" w:rsidRDefault="004265C4" w:rsidP="00BD3DD1">
      <w:pPr>
        <w:pStyle w:val="ListParagraph"/>
        <w:numPr>
          <w:ilvl w:val="0"/>
          <w:numId w:val="31"/>
        </w:numPr>
        <w:tabs>
          <w:tab w:val="center" w:pos="4513"/>
        </w:tabs>
        <w:rPr>
          <w:rFonts w:cs="Arial"/>
        </w:rPr>
      </w:pPr>
      <w:r>
        <w:rPr>
          <w:rFonts w:cs="Arial"/>
        </w:rPr>
        <w:t xml:space="preserve">The Licensee must </w:t>
      </w:r>
      <w:r w:rsidR="000240D0">
        <w:rPr>
          <w:rFonts w:cs="Arial"/>
        </w:rPr>
        <w:t xml:space="preserve">comply </w:t>
      </w:r>
      <w:r w:rsidR="006978D9" w:rsidRPr="000240D0">
        <w:rPr>
          <w:rFonts w:cs="Arial"/>
        </w:rPr>
        <w:t>with the Food Act 2003, Food Regulation 2015, NSW Food Authority’s “Guidelines for Mobile Food Vending Vehicles” dated January 2017 and any subsequent revision approved by the NSW Food Authority.</w:t>
      </w:r>
    </w:p>
    <w:p w14:paraId="71C7F4CE" w14:textId="4083820F" w:rsidR="004E35BA" w:rsidRDefault="00481255" w:rsidP="00B76F63">
      <w:pPr>
        <w:tabs>
          <w:tab w:val="center" w:pos="4513"/>
        </w:tabs>
        <w:rPr>
          <w:rFonts w:cs="Arial"/>
          <w:b/>
          <w:bCs/>
          <w:i/>
          <w:iCs/>
          <w:sz w:val="17"/>
          <w:szCs w:val="17"/>
        </w:rPr>
      </w:pPr>
      <w:r w:rsidRPr="00B76F63">
        <w:rPr>
          <w:rFonts w:cs="Arial"/>
          <w:b/>
          <w:bCs/>
          <w:i/>
          <w:iCs/>
          <w:sz w:val="17"/>
          <w:szCs w:val="17"/>
          <w:highlight w:val="lightGray"/>
        </w:rPr>
        <w:t>[Note: This Annexure will be updated in accordance with the service offering proposed by the Licensee</w:t>
      </w:r>
      <w:r w:rsidR="00E7329B" w:rsidRPr="00B76F63">
        <w:rPr>
          <w:rFonts w:cs="Arial"/>
          <w:b/>
          <w:bCs/>
          <w:i/>
          <w:iCs/>
          <w:sz w:val="17"/>
          <w:szCs w:val="17"/>
          <w:highlight w:val="lightGray"/>
        </w:rPr>
        <w:t xml:space="preserve"> (as agreed by the Licensor).]</w:t>
      </w:r>
    </w:p>
    <w:p w14:paraId="12E3D2F6" w14:textId="77777777" w:rsidR="00C01644" w:rsidRDefault="00C01644" w:rsidP="00B76F63">
      <w:pPr>
        <w:tabs>
          <w:tab w:val="center" w:pos="4513"/>
        </w:tabs>
        <w:rPr>
          <w:rFonts w:cs="Arial"/>
          <w:b/>
          <w:bCs/>
          <w:i/>
          <w:iCs/>
          <w:sz w:val="17"/>
          <w:szCs w:val="17"/>
        </w:rPr>
      </w:pPr>
    </w:p>
    <w:p w14:paraId="520CEA02" w14:textId="77777777" w:rsidR="00C01644" w:rsidRPr="00960351" w:rsidRDefault="00C01644" w:rsidP="00B76F63">
      <w:pPr>
        <w:tabs>
          <w:tab w:val="center" w:pos="4513"/>
        </w:tabs>
        <w:rPr>
          <w:rFonts w:cs="Arial"/>
        </w:rPr>
      </w:pPr>
    </w:p>
    <w:sectPr w:rsidR="00C01644" w:rsidRPr="00960351" w:rsidSect="00987E04">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9" w:author="Carolyn Peek" w:date="2024-11-29T13:17:00Z" w:initials="CP">
    <w:p w14:paraId="6E832F0B" w14:textId="77777777" w:rsidR="00F02427" w:rsidRDefault="00F02427" w:rsidP="00F02427">
      <w:pPr>
        <w:pStyle w:val="CommentText"/>
      </w:pPr>
      <w:r>
        <w:rPr>
          <w:rStyle w:val="CommentReference"/>
        </w:rPr>
        <w:annotationRef/>
      </w:r>
      <w:r>
        <w:t xml:space="preserve">Exact vehicle parking location within the unbroken red triangle will be confirmed by the First Building Facilities Manager during the contract negotiation period. </w:t>
      </w:r>
    </w:p>
  </w:comment>
  <w:comment w:id="81" w:author="Carolyn Peek" w:date="2024-11-29T13:18:00Z" w:initials="CP">
    <w:p w14:paraId="7F942723" w14:textId="77777777" w:rsidR="00F02427" w:rsidRDefault="00F02427" w:rsidP="00F02427">
      <w:pPr>
        <w:pStyle w:val="CommentText"/>
      </w:pPr>
      <w:r>
        <w:rPr>
          <w:rStyle w:val="CommentReference"/>
        </w:rPr>
        <w:annotationRef/>
      </w:r>
      <w:r>
        <w:t xml:space="preserve">Exact operating hours will be confirmed during the contract negotiation period.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832F0B" w15:done="0"/>
  <w15:commentEx w15:paraId="7F9427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42B4A2B" w16cex:dateUtc="2024-11-29T02:17:00Z"/>
  <w16cex:commentExtensible w16cex:durableId="303F43B3" w16cex:dateUtc="2024-11-29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832F0B" w16cid:durableId="142B4A2B"/>
  <w16cid:commentId w16cid:paraId="7F942723" w16cid:durableId="303F43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8D700" w14:textId="77777777" w:rsidR="00506104" w:rsidRDefault="00506104" w:rsidP="0088726D">
      <w:pPr>
        <w:spacing w:after="0" w:line="240" w:lineRule="auto"/>
      </w:pPr>
      <w:r>
        <w:separator/>
      </w:r>
    </w:p>
  </w:endnote>
  <w:endnote w:type="continuationSeparator" w:id="0">
    <w:p w14:paraId="6AC93DB3" w14:textId="77777777" w:rsidR="00506104" w:rsidRDefault="00506104" w:rsidP="0088726D">
      <w:pPr>
        <w:spacing w:after="0" w:line="240" w:lineRule="auto"/>
      </w:pPr>
      <w:r>
        <w:continuationSeparator/>
      </w:r>
    </w:p>
  </w:endnote>
  <w:endnote w:type="continuationNotice" w:id="1">
    <w:p w14:paraId="4B515E90" w14:textId="77777777" w:rsidR="00506104" w:rsidRDefault="005061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29644" w14:textId="6670E42E" w:rsidR="0012759C" w:rsidRDefault="0012759C">
    <w:pPr>
      <w:pStyle w:val="Footer"/>
    </w:pPr>
    <w:r>
      <w:rPr>
        <w:noProof/>
      </w:rPr>
      <mc:AlternateContent>
        <mc:Choice Requires="wps">
          <w:drawing>
            <wp:anchor distT="0" distB="0" distL="0" distR="0" simplePos="0" relativeHeight="251658245" behindDoc="0" locked="0" layoutInCell="1" allowOverlap="1" wp14:anchorId="13EE9AB8" wp14:editId="7E2E2356">
              <wp:simplePos x="635" y="635"/>
              <wp:positionH relativeFrom="page">
                <wp:align>center</wp:align>
              </wp:positionH>
              <wp:positionV relativeFrom="page">
                <wp:align>bottom</wp:align>
              </wp:positionV>
              <wp:extent cx="443865" cy="443865"/>
              <wp:effectExtent l="0" t="0" r="1651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96674" w14:textId="05AC6209"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E9AB8"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A096674" w14:textId="05AC6209"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9959E" w14:textId="0795F834" w:rsidR="007A4FC0" w:rsidRPr="009209C9" w:rsidRDefault="0012759C" w:rsidP="009209C9">
    <w:pPr>
      <w:pStyle w:val="Footer"/>
      <w:jc w:val="right"/>
    </w:pPr>
    <w:r>
      <w:rPr>
        <w:noProof/>
      </w:rPr>
      <mc:AlternateContent>
        <mc:Choice Requires="wps">
          <w:drawing>
            <wp:anchor distT="0" distB="0" distL="0" distR="0" simplePos="0" relativeHeight="251658246" behindDoc="0" locked="0" layoutInCell="1" allowOverlap="1" wp14:anchorId="1F5F947F" wp14:editId="1C5F803D">
              <wp:simplePos x="914400" y="9639300"/>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AC65E" w14:textId="57E8DB37"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5F947F" id="_x0000_t202" coordsize="21600,21600" o:spt="202" path="m,l,21600r21600,l21600,xe">
              <v:stroke joinstyle="miter"/>
              <v:path gradientshapeok="t" o:connecttype="rect"/>
            </v:shapetype>
            <v:shape id="Text Box 7" o:spid="_x0000_s1029"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58AC65E" w14:textId="57E8DB37"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sdt>
      <w:sdtPr>
        <w:id w:val="-1645427854"/>
        <w:docPartObj>
          <w:docPartGallery w:val="Page Numbers (Bottom of Page)"/>
          <w:docPartUnique/>
        </w:docPartObj>
      </w:sdtPr>
      <w:sdtEndPr>
        <w:rPr>
          <w:noProof/>
        </w:rPr>
      </w:sdtEndPr>
      <w:sdtContent>
        <w:r w:rsidR="007A4FC0">
          <w:fldChar w:fldCharType="begin"/>
        </w:r>
        <w:r w:rsidR="007A4FC0">
          <w:instrText xml:space="preserve"> PAGE   \* MERGEFORMAT </w:instrText>
        </w:r>
        <w:r w:rsidR="007A4FC0">
          <w:fldChar w:fldCharType="separate"/>
        </w:r>
        <w:r w:rsidR="007A4FC0">
          <w:rPr>
            <w:noProof/>
          </w:rPr>
          <w:t>7</w:t>
        </w:r>
        <w:r w:rsidR="007A4FC0">
          <w:rPr>
            <w:noProof/>
          </w:rPr>
          <w:fldChar w:fldCharType="end"/>
        </w:r>
      </w:sdtContent>
    </w:sdt>
  </w:p>
  <w:p w14:paraId="0B651D7B" w14:textId="77777777" w:rsidR="00623FC9" w:rsidRDefault="00623FC9"/>
  <w:p w14:paraId="5A073085" w14:textId="77777777" w:rsidR="00623FC9" w:rsidRDefault="00623F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87273" w14:textId="242917B0" w:rsidR="007A4FC0" w:rsidRDefault="0012759C">
    <w:pPr>
      <w:pStyle w:val="Footer"/>
    </w:pPr>
    <w:r>
      <w:rPr>
        <w:noProof/>
      </w:rPr>
      <mc:AlternateContent>
        <mc:Choice Requires="wps">
          <w:drawing>
            <wp:anchor distT="0" distB="0" distL="0" distR="0" simplePos="0" relativeHeight="251658244" behindDoc="0" locked="0" layoutInCell="1" allowOverlap="1" wp14:anchorId="577E839E" wp14:editId="7DCD1CDC">
              <wp:simplePos x="915035" y="9980295"/>
              <wp:positionH relativeFrom="page">
                <wp:align>center</wp:align>
              </wp:positionH>
              <wp:positionV relativeFrom="page">
                <wp:align>bottom</wp:align>
              </wp:positionV>
              <wp:extent cx="443865" cy="443865"/>
              <wp:effectExtent l="0" t="0" r="1651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2DD0D" w14:textId="33072EAA"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7E839E"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0A2DD0D" w14:textId="33072EAA"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p>
  <w:p w14:paraId="253B1F8B" w14:textId="33CAA492" w:rsidR="007A4FC0" w:rsidRPr="009C5B3F" w:rsidRDefault="007A4FC0" w:rsidP="009C5B3F">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9BD2C" w14:textId="77777777" w:rsidR="00506104" w:rsidRDefault="00506104" w:rsidP="0088726D">
      <w:pPr>
        <w:spacing w:after="0" w:line="240" w:lineRule="auto"/>
      </w:pPr>
      <w:r>
        <w:separator/>
      </w:r>
    </w:p>
  </w:footnote>
  <w:footnote w:type="continuationSeparator" w:id="0">
    <w:p w14:paraId="153A2594" w14:textId="77777777" w:rsidR="00506104" w:rsidRDefault="00506104" w:rsidP="0088726D">
      <w:pPr>
        <w:spacing w:after="0" w:line="240" w:lineRule="auto"/>
      </w:pPr>
      <w:r>
        <w:continuationSeparator/>
      </w:r>
    </w:p>
  </w:footnote>
  <w:footnote w:type="continuationNotice" w:id="1">
    <w:p w14:paraId="563FB048" w14:textId="77777777" w:rsidR="00506104" w:rsidRDefault="005061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C849" w14:textId="096E097B" w:rsidR="0012759C" w:rsidRDefault="0012759C">
    <w:pPr>
      <w:pStyle w:val="Header"/>
    </w:pPr>
    <w:r>
      <w:rPr>
        <w:noProof/>
      </w:rPr>
      <mc:AlternateContent>
        <mc:Choice Requires="wps">
          <w:drawing>
            <wp:anchor distT="0" distB="0" distL="0" distR="0" simplePos="0" relativeHeight="251658242" behindDoc="0" locked="0" layoutInCell="1" allowOverlap="1" wp14:anchorId="5D6E5EB1" wp14:editId="7AF63864">
              <wp:simplePos x="635" y="635"/>
              <wp:positionH relativeFrom="page">
                <wp:align>center</wp:align>
              </wp:positionH>
              <wp:positionV relativeFrom="page">
                <wp:align>top</wp:align>
              </wp:positionV>
              <wp:extent cx="443865" cy="443865"/>
              <wp:effectExtent l="0" t="0" r="16510" b="1651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08E07C" w14:textId="3798F57A"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6E5EB1"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808E07C" w14:textId="3798F57A"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37E8" w14:textId="3366D94C" w:rsidR="0012759C" w:rsidRDefault="0012759C">
    <w:pPr>
      <w:pStyle w:val="Header"/>
    </w:pPr>
    <w:r>
      <w:rPr>
        <w:noProof/>
      </w:rPr>
      <mc:AlternateContent>
        <mc:Choice Requires="wps">
          <w:drawing>
            <wp:anchor distT="0" distB="0" distL="0" distR="0" simplePos="0" relativeHeight="251658243" behindDoc="0" locked="0" layoutInCell="1" allowOverlap="1" wp14:anchorId="0BAB0065" wp14:editId="4556FAAE">
              <wp:simplePos x="914400" y="447675"/>
              <wp:positionH relativeFrom="page">
                <wp:align>center</wp:align>
              </wp:positionH>
              <wp:positionV relativeFrom="page">
                <wp:align>top</wp:align>
              </wp:positionV>
              <wp:extent cx="443865" cy="443865"/>
              <wp:effectExtent l="0" t="0" r="16510" b="1651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FEEFB" w14:textId="0DDFE3BC"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AB0065"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4DFEEFB" w14:textId="0DDFE3BC"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35DF" w14:textId="53847F72" w:rsidR="007A4FC0" w:rsidRDefault="0012759C">
    <w:pPr>
      <w:pStyle w:val="Header"/>
    </w:pPr>
    <w:r>
      <w:rPr>
        <w:noProof/>
      </w:rPr>
      <mc:AlternateContent>
        <mc:Choice Requires="wps">
          <w:drawing>
            <wp:anchor distT="0" distB="0" distL="0" distR="0" simplePos="0" relativeHeight="251658241" behindDoc="0" locked="0" layoutInCell="1" allowOverlap="1" wp14:anchorId="1D1A0CA3" wp14:editId="40631230">
              <wp:simplePos x="915035" y="450215"/>
              <wp:positionH relativeFrom="page">
                <wp:align>center</wp:align>
              </wp:positionH>
              <wp:positionV relativeFrom="page">
                <wp:align>top</wp:align>
              </wp:positionV>
              <wp:extent cx="443865" cy="443865"/>
              <wp:effectExtent l="0" t="0" r="16510" b="1651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29DFA9" w14:textId="6F764416"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1A0CA3"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629DFA9" w14:textId="6F764416" w:rsidR="0012759C" w:rsidRPr="0012759C" w:rsidRDefault="0012759C" w:rsidP="0012759C">
                    <w:pPr>
                      <w:spacing w:after="0"/>
                      <w:rPr>
                        <w:rFonts w:ascii="Calibri" w:eastAsia="Calibri" w:hAnsi="Calibri" w:cs="Calibri"/>
                        <w:noProof/>
                        <w:color w:val="FF0000"/>
                        <w:szCs w:val="20"/>
                      </w:rPr>
                    </w:pPr>
                    <w:r w:rsidRPr="0012759C">
                      <w:rPr>
                        <w:rFonts w:ascii="Calibri" w:eastAsia="Calibri" w:hAnsi="Calibri" w:cs="Calibri"/>
                        <w:noProof/>
                        <w:color w:val="FF0000"/>
                        <w:szCs w:val="20"/>
                      </w:rPr>
                      <w:t>OFFICIAL</w:t>
                    </w:r>
                  </w:p>
                </w:txbxContent>
              </v:textbox>
              <w10:wrap anchorx="page" anchory="page"/>
            </v:shape>
          </w:pict>
        </mc:Fallback>
      </mc:AlternateContent>
    </w:r>
    <w:r w:rsidR="007A4FC0" w:rsidRPr="00F6114C" w:rsidDel="00713567">
      <w:rPr>
        <w:highlight w:val="yellow"/>
      </w:rPr>
      <w:t xml:space="preserve"> </w:t>
    </w:r>
    <w:r w:rsidR="00FA68AB">
      <w:rPr>
        <w:noProof/>
      </w:rPr>
      <w:drawing>
        <wp:anchor distT="0" distB="0" distL="114300" distR="114300" simplePos="0" relativeHeight="251658240" behindDoc="1" locked="1" layoutInCell="1" allowOverlap="1" wp14:anchorId="3D94F3CB" wp14:editId="48F69422">
          <wp:simplePos x="0" y="0"/>
          <wp:positionH relativeFrom="margin">
            <wp:align>right</wp:align>
          </wp:positionH>
          <wp:positionV relativeFrom="page">
            <wp:posOffset>455930</wp:posOffset>
          </wp:positionV>
          <wp:extent cx="694690" cy="755650"/>
          <wp:effectExtent l="0" t="0" r="0" b="6350"/>
          <wp:wrapThrough wrapText="bothSides">
            <wp:wrapPolygon edited="0">
              <wp:start x="5331" y="0"/>
              <wp:lineTo x="0" y="2723"/>
              <wp:lineTo x="0" y="21237"/>
              <wp:lineTo x="20731" y="21237"/>
              <wp:lineTo x="20731" y="2723"/>
              <wp:lineTo x="15400" y="0"/>
              <wp:lineTo x="5331"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690" cy="755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5442EE80"/>
    <w:lvl w:ilvl="0">
      <w:start w:val="1"/>
      <w:numFmt w:val="decimal"/>
      <w:pStyle w:val="ListNumber3"/>
      <w:lvlText w:val="%1."/>
      <w:lvlJc w:val="left"/>
      <w:pPr>
        <w:tabs>
          <w:tab w:val="num" w:pos="926"/>
        </w:tabs>
        <w:ind w:left="926" w:hanging="360"/>
      </w:pPr>
    </w:lvl>
  </w:abstractNum>
  <w:abstractNum w:abstractNumId="1" w15:restartNumberingAfterBreak="0">
    <w:nsid w:val="FFFFFF83"/>
    <w:multiLevelType w:val="singleLevel"/>
    <w:tmpl w:val="F710C8DC"/>
    <w:lvl w:ilvl="0">
      <w:start w:val="1"/>
      <w:numFmt w:val="bullet"/>
      <w:pStyle w:val="LDStandard3Para"/>
      <w:lvlText w:val=""/>
      <w:lvlJc w:val="left"/>
      <w:pPr>
        <w:tabs>
          <w:tab w:val="num" w:pos="283"/>
        </w:tabs>
        <w:ind w:left="283" w:hanging="360"/>
      </w:pPr>
      <w:rPr>
        <w:rFonts w:ascii="Symbol" w:hAnsi="Symbol" w:hint="default"/>
      </w:rPr>
    </w:lvl>
  </w:abstractNum>
  <w:abstractNum w:abstractNumId="2" w15:restartNumberingAfterBreak="0">
    <w:nsid w:val="FFFFFF89"/>
    <w:multiLevelType w:val="singleLevel"/>
    <w:tmpl w:val="0C36B5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C9F5059"/>
    <w:multiLevelType w:val="multilevel"/>
    <w:tmpl w:val="0EC615A6"/>
    <w:lvl w:ilvl="0">
      <w:start w:val="1"/>
      <w:numFmt w:val="decimal"/>
      <w:lvlText w:val="%1"/>
      <w:lvlJc w:val="left"/>
      <w:pPr>
        <w:ind w:left="720" w:hanging="720"/>
      </w:pPr>
      <w:rPr>
        <w:rFonts w:ascii="Arial" w:hAnsi="Arial" w:hint="default"/>
        <w:b/>
        <w:i w:val="0"/>
        <w:color w:val="595959" w:themeColor="text1" w:themeTint="A6"/>
        <w:sz w:val="24"/>
      </w:rPr>
    </w:lvl>
    <w:lvl w:ilvl="1">
      <w:start w:val="1"/>
      <w:numFmt w:val="decimal"/>
      <w:lvlText w:val="%1.%2"/>
      <w:lvlJc w:val="left"/>
      <w:pPr>
        <w:ind w:left="720" w:hanging="720"/>
      </w:pPr>
      <w:rPr>
        <w:rFonts w:ascii="Arial" w:hAnsi="Arial" w:hint="default"/>
        <w:b/>
        <w:i w:val="0"/>
        <w:sz w:val="20"/>
      </w:rPr>
    </w:lvl>
    <w:lvl w:ilvl="2">
      <w:start w:val="1"/>
      <w:numFmt w:val="lowerLetter"/>
      <w:lvlText w:val="(%3)"/>
      <w:lvlJc w:val="left"/>
      <w:pPr>
        <w:ind w:left="1440" w:hanging="720"/>
      </w:pPr>
      <w:rPr>
        <w:rFonts w:ascii="Arial" w:hAnsi="Arial" w:hint="default"/>
        <w:b w:val="0"/>
        <w:i w:val="0"/>
        <w:sz w:val="20"/>
      </w:rPr>
    </w:lvl>
    <w:lvl w:ilvl="3">
      <w:start w:val="1"/>
      <w:numFmt w:val="lowerRoman"/>
      <w:lvlText w:val="(%4)"/>
      <w:lvlJc w:val="left"/>
      <w:pPr>
        <w:ind w:left="2160" w:hanging="720"/>
      </w:pPr>
      <w:rPr>
        <w:rFonts w:ascii="Arial" w:hAnsi="Arial" w:hint="default"/>
        <w:b w:val="0"/>
        <w:i w:val="0"/>
        <w:sz w:val="20"/>
      </w:rPr>
    </w:lvl>
    <w:lvl w:ilvl="4">
      <w:start w:val="1"/>
      <w:numFmt w:val="upperLetter"/>
      <w:lvlText w:val="(%5)"/>
      <w:lvlJc w:val="left"/>
      <w:pPr>
        <w:tabs>
          <w:tab w:val="num" w:pos="2160"/>
        </w:tabs>
        <w:ind w:left="2880" w:hanging="720"/>
      </w:pPr>
      <w:rPr>
        <w:rFonts w:ascii="Arial" w:hAnsi="Arial" w:hint="default"/>
        <w:b w:val="0"/>
        <w:i w:val="0"/>
        <w:sz w:val="20"/>
      </w:rPr>
    </w:lvl>
    <w:lvl w:ilvl="5">
      <w:start w:val="1"/>
      <w:numFmt w:val="decimal"/>
      <w:lvlText w:val="(%6)"/>
      <w:lvlJc w:val="left"/>
      <w:pPr>
        <w:ind w:left="3600" w:hanging="720"/>
      </w:pPr>
      <w:rPr>
        <w:rFonts w:ascii="Arial" w:hAnsi="Arial" w:hint="default"/>
        <w:b w:val="0"/>
        <w:i w:val="0"/>
        <w:sz w:val="20"/>
      </w:rPr>
    </w:lvl>
    <w:lvl w:ilvl="6">
      <w:start w:val="1"/>
      <w:numFmt w:val="decimal"/>
      <w:lvlText w:val="%7."/>
      <w:lvlJc w:val="left"/>
      <w:pPr>
        <w:ind w:left="2520" w:hanging="360"/>
      </w:pPr>
      <w:rPr>
        <w:rFonts w:hint="default"/>
        <w:sz w:val="20"/>
        <w:szCs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F9554D"/>
    <w:multiLevelType w:val="multilevel"/>
    <w:tmpl w:val="1DCEBA68"/>
    <w:styleLink w:val="LDStandardHeadings"/>
    <w:lvl w:ilvl="0">
      <w:start w:val="1"/>
      <w:numFmt w:val="none"/>
      <w:suff w:val="nothing"/>
      <w:lvlText w:val=""/>
      <w:lvlJc w:val="left"/>
      <w:rPr>
        <w:rFonts w:cs="Times New Roman" w:hint="default"/>
      </w:rPr>
    </w:lvl>
    <w:lvl w:ilvl="1">
      <w:start w:val="1"/>
      <w:numFmt w:val="decimal"/>
      <w:lvlText w:val="%2."/>
      <w:lvlJc w:val="left"/>
      <w:pPr>
        <w:tabs>
          <w:tab w:val="num" w:pos="709"/>
        </w:tabs>
        <w:ind w:left="709" w:hanging="709"/>
      </w:pPr>
      <w:rPr>
        <w:rFonts w:cs="Times New Roman" w:hint="default"/>
        <w:color w:val="8B2332"/>
      </w:rPr>
    </w:lvl>
    <w:lvl w:ilvl="2">
      <w:start w:val="1"/>
      <w:numFmt w:val="decimal"/>
      <w:lvlText w:val="%2.%3"/>
      <w:lvlJc w:val="left"/>
      <w:pPr>
        <w:tabs>
          <w:tab w:val="num" w:pos="709"/>
        </w:tabs>
        <w:ind w:left="709" w:hanging="709"/>
      </w:pPr>
      <w:rPr>
        <w:rFonts w:cs="Times New Roman" w:hint="default"/>
        <w:color w:val="000000"/>
      </w:rPr>
    </w:lvl>
    <w:lvl w:ilvl="3">
      <w:start w:val="1"/>
      <w:numFmt w:val="lowerLetter"/>
      <w:lvlText w:val="(%4)"/>
      <w:lvlJc w:val="left"/>
      <w:pPr>
        <w:tabs>
          <w:tab w:val="num" w:pos="1418"/>
        </w:tabs>
        <w:ind w:left="1418" w:hanging="709"/>
      </w:pPr>
      <w:rPr>
        <w:rFonts w:cs="Times New Roman" w:hint="default"/>
        <w:sz w:val="20"/>
      </w:rPr>
    </w:lvl>
    <w:lvl w:ilvl="4">
      <w:start w:val="1"/>
      <w:numFmt w:val="lowerRoman"/>
      <w:lvlText w:val="(%5)"/>
      <w:lvlJc w:val="left"/>
      <w:pPr>
        <w:tabs>
          <w:tab w:val="num" w:pos="2126"/>
        </w:tabs>
        <w:ind w:left="2126" w:hanging="708"/>
      </w:pPr>
      <w:rPr>
        <w:rFonts w:cs="Times New Roman" w:hint="default"/>
        <w:sz w:val="20"/>
      </w:rPr>
    </w:lvl>
    <w:lvl w:ilvl="5">
      <w:start w:val="1"/>
      <w:numFmt w:val="upperLetter"/>
      <w:lvlText w:val="(%6)"/>
      <w:lvlJc w:val="left"/>
      <w:pPr>
        <w:tabs>
          <w:tab w:val="num" w:pos="2835"/>
        </w:tabs>
        <w:ind w:left="2835" w:hanging="709"/>
      </w:pPr>
      <w:rPr>
        <w:rFonts w:cs="Times New Roman" w:hint="default"/>
        <w:sz w:val="20"/>
      </w:rPr>
    </w:lvl>
    <w:lvl w:ilvl="6">
      <w:start w:val="1"/>
      <w:numFmt w:val="none"/>
      <w:lvlText w:val=""/>
      <w:lvlJc w:val="left"/>
      <w:pPr>
        <w:tabs>
          <w:tab w:val="num" w:pos="709"/>
        </w:tabs>
        <w:ind w:left="709"/>
      </w:pPr>
      <w:rPr>
        <w:rFonts w:cs="Times New Roman" w:hint="default"/>
      </w:rPr>
    </w:lvl>
    <w:lvl w:ilvl="7">
      <w:start w:val="1"/>
      <w:numFmt w:val="none"/>
      <w:lvlText w:val=""/>
      <w:lvlJc w:val="left"/>
      <w:pPr>
        <w:tabs>
          <w:tab w:val="num" w:pos="709"/>
        </w:tabs>
        <w:ind w:left="709"/>
      </w:pPr>
      <w:rPr>
        <w:rFonts w:cs="Times New Roman" w:hint="default"/>
      </w:rPr>
    </w:lvl>
    <w:lvl w:ilvl="8">
      <w:start w:val="1"/>
      <w:numFmt w:val="none"/>
      <w:lvlText w:val="%9"/>
      <w:lvlJc w:val="left"/>
      <w:pPr>
        <w:tabs>
          <w:tab w:val="num" w:pos="709"/>
        </w:tabs>
        <w:ind w:left="709"/>
      </w:pPr>
      <w:rPr>
        <w:rFonts w:cs="Times New Roman" w:hint="default"/>
      </w:rPr>
    </w:lvl>
  </w:abstractNum>
  <w:abstractNum w:abstractNumId="5" w15:restartNumberingAfterBreak="0">
    <w:nsid w:val="12BC7C91"/>
    <w:multiLevelType w:val="multilevel"/>
    <w:tmpl w:val="1DF0DFB8"/>
    <w:styleLink w:val="Item"/>
    <w:lvl w:ilvl="0">
      <w:start w:val="1"/>
      <w:numFmt w:val="decimal"/>
      <w:pStyle w:val="ItemL1"/>
      <w:suff w:val="space"/>
      <w:lvlText w:val="Item %1"/>
      <w:lvlJc w:val="left"/>
      <w:pPr>
        <w:ind w:left="680" w:hanging="68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87F0603"/>
    <w:multiLevelType w:val="multilevel"/>
    <w:tmpl w:val="BFBE4C12"/>
    <w:name w:val="LD_ListSchedule"/>
    <w:lvl w:ilvl="0">
      <w:start w:val="1"/>
      <w:numFmt w:val="decimal"/>
      <w:pStyle w:val="LDScheduleA0Heading"/>
      <w:suff w:val="nothing"/>
      <w:lvlText w:val="Schedule %1"/>
      <w:lvlJc w:val="left"/>
      <w:rPr>
        <w:rFonts w:ascii="Arial Bold" w:hAnsi="Arial Bold" w:cs="Times New Roman" w:hint="default"/>
        <w:b/>
        <w:bCs w:val="0"/>
        <w:i w:val="0"/>
        <w:iCs w:val="0"/>
        <w:caps/>
        <w:strike w:val="0"/>
        <w:dstrike w:val="0"/>
        <w:outline w:val="0"/>
        <w:shadow w:val="0"/>
        <w:emboss w:val="0"/>
        <w:imprint w:val="0"/>
        <w:vanish w:val="0"/>
        <w:spacing w:val="0"/>
        <w:kern w:val="0"/>
        <w:position w:val="0"/>
        <w:sz w:val="28"/>
        <w:u w:val="none"/>
        <w:effect w:val="none"/>
        <w:vertAlign w:val="baseline"/>
      </w:rPr>
    </w:lvl>
    <w:lvl w:ilvl="1">
      <w:start w:val="1"/>
      <w:numFmt w:val="decimal"/>
      <w:lvlRestart w:val="0"/>
      <w:pStyle w:val="LDScheduleA1"/>
      <w:suff w:val="nothing"/>
      <w:lvlText w:val="Schedule %2"/>
      <w:lvlJc w:val="left"/>
      <w:rPr>
        <w:rFonts w:ascii="Arial" w:hAnsi="Arial" w:cs="Times New Roman" w:hint="default"/>
        <w:caps w:val="0"/>
        <w:strike w:val="0"/>
        <w:dstrike w:val="0"/>
        <w:shadow w:val="0"/>
        <w:emboss w:val="0"/>
        <w:imprint w:val="0"/>
        <w:vanish w:val="0"/>
        <w:vertAlign w:val="baseline"/>
      </w:rPr>
    </w:lvl>
    <w:lvl w:ilvl="2">
      <w:start w:val="1"/>
      <w:numFmt w:val="decimal"/>
      <w:lvlRestart w:val="0"/>
      <w:pStyle w:val="LDScheduleA2"/>
      <w:lvlText w:val="%3."/>
      <w:lvlJc w:val="left"/>
      <w:pPr>
        <w:tabs>
          <w:tab w:val="num" w:pos="709"/>
        </w:tabs>
        <w:ind w:left="709" w:hanging="709"/>
      </w:pPr>
      <w:rPr>
        <w:rFonts w:cs="Times New Roman" w:hint="default"/>
      </w:rPr>
    </w:lvl>
    <w:lvl w:ilvl="3">
      <w:start w:val="1"/>
      <w:numFmt w:val="decimal"/>
      <w:lvlRestart w:val="0"/>
      <w:pStyle w:val="LDScheduleA3"/>
      <w:lvlText w:val="%3.%4"/>
      <w:lvlJc w:val="left"/>
      <w:pPr>
        <w:tabs>
          <w:tab w:val="num" w:pos="709"/>
        </w:tabs>
        <w:ind w:left="709" w:hanging="709"/>
      </w:pPr>
      <w:rPr>
        <w:rFonts w:cs="Times New Roman" w:hint="default"/>
      </w:rPr>
    </w:lvl>
    <w:lvl w:ilvl="4">
      <w:start w:val="1"/>
      <w:numFmt w:val="lowerLetter"/>
      <w:lvlRestart w:val="0"/>
      <w:pStyle w:val="LDScheduleA4"/>
      <w:lvlText w:val="(%5)"/>
      <w:lvlJc w:val="left"/>
      <w:pPr>
        <w:tabs>
          <w:tab w:val="num" w:pos="1418"/>
        </w:tabs>
        <w:ind w:left="1418" w:hanging="709"/>
      </w:pPr>
      <w:rPr>
        <w:rFonts w:cs="Times New Roman" w:hint="default"/>
      </w:rPr>
    </w:lvl>
    <w:lvl w:ilvl="5">
      <w:start w:val="1"/>
      <w:numFmt w:val="lowerRoman"/>
      <w:lvlRestart w:val="0"/>
      <w:pStyle w:val="LDScheduleA5"/>
      <w:lvlText w:val="(%6)"/>
      <w:lvlJc w:val="left"/>
      <w:pPr>
        <w:tabs>
          <w:tab w:val="num" w:pos="2126"/>
        </w:tabs>
        <w:ind w:left="2126" w:hanging="708"/>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suff w:val="nothing"/>
      <w:lvlText w:val=""/>
      <w:lvlJc w:val="left"/>
      <w:pPr>
        <w:ind w:hanging="709"/>
      </w:pPr>
      <w:rPr>
        <w:rFonts w:cs="Times New Roman" w:hint="default"/>
      </w:rPr>
    </w:lvl>
    <w:lvl w:ilvl="8">
      <w:start w:val="1"/>
      <w:numFmt w:val="none"/>
      <w:lvlRestart w:val="0"/>
      <w:suff w:val="nothing"/>
      <w:lvlText w:val=""/>
      <w:lvlJc w:val="left"/>
      <w:pPr>
        <w:ind w:hanging="709"/>
      </w:pPr>
      <w:rPr>
        <w:rFonts w:cs="Times New Roman" w:hint="default"/>
      </w:rPr>
    </w:lvl>
  </w:abstractNum>
  <w:abstractNum w:abstractNumId="7" w15:restartNumberingAfterBreak="0">
    <w:nsid w:val="1AEC148E"/>
    <w:multiLevelType w:val="hybridMultilevel"/>
    <w:tmpl w:val="7C9607D2"/>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 w15:restartNumberingAfterBreak="0">
    <w:nsid w:val="20AE6311"/>
    <w:multiLevelType w:val="hybridMultilevel"/>
    <w:tmpl w:val="7A4C3440"/>
    <w:lvl w:ilvl="0" w:tplc="D7DEE2D6">
      <w:start w:val="1"/>
      <w:numFmt w:val="lowerLetter"/>
      <w:lvlText w:val="(%1)"/>
      <w:lvlJc w:val="left"/>
      <w:pPr>
        <w:ind w:left="2099" w:hanging="977"/>
      </w:pPr>
      <w:rPr>
        <w:rFonts w:hint="default"/>
        <w:spacing w:val="-1"/>
        <w:w w:val="104"/>
        <w:lang w:val="en-US" w:eastAsia="en-US" w:bidi="ar-SA"/>
      </w:rPr>
    </w:lvl>
    <w:lvl w:ilvl="1" w:tplc="AC641AFC">
      <w:start w:val="1"/>
      <w:numFmt w:val="lowerRoman"/>
      <w:lvlText w:val="(%2)"/>
      <w:lvlJc w:val="left"/>
      <w:pPr>
        <w:ind w:left="3071" w:hanging="974"/>
      </w:pPr>
      <w:rPr>
        <w:rFonts w:ascii="Arial" w:eastAsia="Arial" w:hAnsi="Arial" w:cs="Arial" w:hint="default"/>
        <w:b w:val="0"/>
        <w:bCs w:val="0"/>
        <w:i w:val="0"/>
        <w:iCs w:val="0"/>
        <w:color w:val="343434"/>
        <w:spacing w:val="-1"/>
        <w:w w:val="107"/>
        <w:sz w:val="19"/>
        <w:szCs w:val="19"/>
        <w:lang w:val="en-US" w:eastAsia="en-US" w:bidi="ar-SA"/>
      </w:rPr>
    </w:lvl>
    <w:lvl w:ilvl="2" w:tplc="A32C5DFC">
      <w:numFmt w:val="bullet"/>
      <w:lvlText w:val="•"/>
      <w:lvlJc w:val="left"/>
      <w:pPr>
        <w:ind w:left="3831" w:hanging="974"/>
      </w:pPr>
      <w:rPr>
        <w:rFonts w:hint="default"/>
        <w:lang w:val="en-US" w:eastAsia="en-US" w:bidi="ar-SA"/>
      </w:rPr>
    </w:lvl>
    <w:lvl w:ilvl="3" w:tplc="16368F68">
      <w:numFmt w:val="bullet"/>
      <w:lvlText w:val="•"/>
      <w:lvlJc w:val="left"/>
      <w:pPr>
        <w:ind w:left="4582" w:hanging="974"/>
      </w:pPr>
      <w:rPr>
        <w:rFonts w:hint="default"/>
        <w:lang w:val="en-US" w:eastAsia="en-US" w:bidi="ar-SA"/>
      </w:rPr>
    </w:lvl>
    <w:lvl w:ilvl="4" w:tplc="F60E149E">
      <w:numFmt w:val="bullet"/>
      <w:lvlText w:val="•"/>
      <w:lvlJc w:val="left"/>
      <w:pPr>
        <w:ind w:left="5333" w:hanging="974"/>
      </w:pPr>
      <w:rPr>
        <w:rFonts w:hint="default"/>
        <w:lang w:val="en-US" w:eastAsia="en-US" w:bidi="ar-SA"/>
      </w:rPr>
    </w:lvl>
    <w:lvl w:ilvl="5" w:tplc="6F0239C0">
      <w:numFmt w:val="bullet"/>
      <w:lvlText w:val="•"/>
      <w:lvlJc w:val="left"/>
      <w:pPr>
        <w:ind w:left="6085" w:hanging="974"/>
      </w:pPr>
      <w:rPr>
        <w:rFonts w:hint="default"/>
        <w:lang w:val="en-US" w:eastAsia="en-US" w:bidi="ar-SA"/>
      </w:rPr>
    </w:lvl>
    <w:lvl w:ilvl="6" w:tplc="DD56AF98">
      <w:numFmt w:val="bullet"/>
      <w:lvlText w:val="•"/>
      <w:lvlJc w:val="left"/>
      <w:pPr>
        <w:ind w:left="6836" w:hanging="974"/>
      </w:pPr>
      <w:rPr>
        <w:rFonts w:hint="default"/>
        <w:lang w:val="en-US" w:eastAsia="en-US" w:bidi="ar-SA"/>
      </w:rPr>
    </w:lvl>
    <w:lvl w:ilvl="7" w:tplc="E174DD24">
      <w:numFmt w:val="bullet"/>
      <w:lvlText w:val="•"/>
      <w:lvlJc w:val="left"/>
      <w:pPr>
        <w:ind w:left="7587" w:hanging="974"/>
      </w:pPr>
      <w:rPr>
        <w:rFonts w:hint="default"/>
        <w:lang w:val="en-US" w:eastAsia="en-US" w:bidi="ar-SA"/>
      </w:rPr>
    </w:lvl>
    <w:lvl w:ilvl="8" w:tplc="5E7C54C4">
      <w:numFmt w:val="bullet"/>
      <w:lvlText w:val="•"/>
      <w:lvlJc w:val="left"/>
      <w:pPr>
        <w:ind w:left="8339" w:hanging="974"/>
      </w:pPr>
      <w:rPr>
        <w:rFonts w:hint="default"/>
        <w:lang w:val="en-US" w:eastAsia="en-US" w:bidi="ar-SA"/>
      </w:rPr>
    </w:lvl>
  </w:abstractNum>
  <w:abstractNum w:abstractNumId="9" w15:restartNumberingAfterBreak="0">
    <w:nsid w:val="232F6E17"/>
    <w:multiLevelType w:val="multilevel"/>
    <w:tmpl w:val="F02205E0"/>
    <w:styleLink w:val="LevelsList"/>
    <w:lvl w:ilvl="0">
      <w:start w:val="1"/>
      <w:numFmt w:val="decimal"/>
      <w:lvlText w:val="%1"/>
      <w:lvlJc w:val="left"/>
      <w:pPr>
        <w:ind w:left="720" w:hanging="720"/>
      </w:pPr>
      <w:rPr>
        <w:rFonts w:ascii="Arial" w:hAnsi="Arial" w:hint="default"/>
        <w:b/>
        <w:i w:val="0"/>
        <w:color w:val="595959" w:themeColor="text1" w:themeTint="A6"/>
        <w:sz w:val="24"/>
      </w:rPr>
    </w:lvl>
    <w:lvl w:ilvl="1">
      <w:start w:val="1"/>
      <w:numFmt w:val="decimal"/>
      <w:lvlText w:val="%1.%2"/>
      <w:lvlJc w:val="left"/>
      <w:pPr>
        <w:ind w:left="720" w:hanging="720"/>
      </w:pPr>
      <w:rPr>
        <w:rFonts w:ascii="Arial" w:hAnsi="Arial" w:hint="default"/>
        <w:b/>
        <w:i w:val="0"/>
        <w:sz w:val="20"/>
      </w:rPr>
    </w:lvl>
    <w:lvl w:ilvl="2">
      <w:start w:val="1"/>
      <w:numFmt w:val="decimal"/>
      <w:lvlText w:val="(%3)"/>
      <w:lvlJc w:val="left"/>
      <w:pPr>
        <w:ind w:left="1440" w:hanging="720"/>
      </w:pPr>
      <w:rPr>
        <w:rFonts w:hint="default"/>
        <w:b w:val="0"/>
        <w:i w:val="0"/>
        <w:sz w:val="20"/>
      </w:rPr>
    </w:lvl>
    <w:lvl w:ilvl="3">
      <w:start w:val="1"/>
      <w:numFmt w:val="lowerLetter"/>
      <w:lvlText w:val="(%4)"/>
      <w:lvlJc w:val="left"/>
      <w:pPr>
        <w:ind w:left="2160" w:hanging="720"/>
      </w:pPr>
      <w:rPr>
        <w:rFonts w:ascii="Arial" w:eastAsia="Times New Roman" w:hAnsi="Arial" w:cstheme="minorBidi"/>
        <w:b w:val="0"/>
        <w:i w:val="0"/>
        <w:sz w:val="20"/>
      </w:rPr>
    </w:lvl>
    <w:lvl w:ilvl="4">
      <w:start w:val="1"/>
      <w:numFmt w:val="upperLetter"/>
      <w:lvlText w:val="(%5)"/>
      <w:lvlJc w:val="left"/>
      <w:pPr>
        <w:tabs>
          <w:tab w:val="num" w:pos="2160"/>
        </w:tabs>
        <w:ind w:left="2880" w:hanging="720"/>
      </w:pPr>
      <w:rPr>
        <w:rFonts w:ascii="Arial" w:hAnsi="Arial" w:hint="default"/>
        <w:b w:val="0"/>
        <w:i w:val="0"/>
        <w:sz w:val="20"/>
      </w:rPr>
    </w:lvl>
    <w:lvl w:ilvl="5">
      <w:start w:val="1"/>
      <w:numFmt w:val="decimal"/>
      <w:lvlText w:val="(%6)"/>
      <w:lvlJc w:val="left"/>
      <w:pPr>
        <w:ind w:left="3600" w:hanging="720"/>
      </w:pPr>
      <w:rPr>
        <w:rFonts w:ascii="Arial" w:hAnsi="Arial" w:hint="default"/>
        <w:b w:val="0"/>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2D9773"/>
    <w:multiLevelType w:val="hybridMultilevel"/>
    <w:tmpl w:val="8A0A0FCA"/>
    <w:lvl w:ilvl="0" w:tplc="0E3C972A">
      <w:start w:val="1"/>
      <w:numFmt w:val="bullet"/>
      <w:lvlText w:val=""/>
      <w:lvlJc w:val="left"/>
      <w:pPr>
        <w:ind w:left="720" w:hanging="360"/>
      </w:pPr>
      <w:rPr>
        <w:rFonts w:ascii="Symbol" w:hAnsi="Symbol" w:hint="default"/>
      </w:rPr>
    </w:lvl>
    <w:lvl w:ilvl="1" w:tplc="9080124A">
      <w:start w:val="1"/>
      <w:numFmt w:val="bullet"/>
      <w:lvlText w:val="o"/>
      <w:lvlJc w:val="left"/>
      <w:pPr>
        <w:ind w:left="1440" w:hanging="360"/>
      </w:pPr>
      <w:rPr>
        <w:rFonts w:ascii="Courier New" w:hAnsi="Courier New" w:hint="default"/>
      </w:rPr>
    </w:lvl>
    <w:lvl w:ilvl="2" w:tplc="E7487062">
      <w:start w:val="1"/>
      <w:numFmt w:val="bullet"/>
      <w:lvlText w:val=""/>
      <w:lvlJc w:val="left"/>
      <w:pPr>
        <w:ind w:left="2160" w:hanging="360"/>
      </w:pPr>
      <w:rPr>
        <w:rFonts w:ascii="Wingdings" w:hAnsi="Wingdings" w:hint="default"/>
      </w:rPr>
    </w:lvl>
    <w:lvl w:ilvl="3" w:tplc="DDF47B52">
      <w:start w:val="1"/>
      <w:numFmt w:val="bullet"/>
      <w:lvlText w:val=""/>
      <w:lvlJc w:val="left"/>
      <w:pPr>
        <w:ind w:left="2880" w:hanging="360"/>
      </w:pPr>
      <w:rPr>
        <w:rFonts w:ascii="Symbol" w:hAnsi="Symbol" w:hint="default"/>
      </w:rPr>
    </w:lvl>
    <w:lvl w:ilvl="4" w:tplc="63AE6DFC">
      <w:start w:val="1"/>
      <w:numFmt w:val="bullet"/>
      <w:lvlText w:val="o"/>
      <w:lvlJc w:val="left"/>
      <w:pPr>
        <w:ind w:left="3600" w:hanging="360"/>
      </w:pPr>
      <w:rPr>
        <w:rFonts w:ascii="Courier New" w:hAnsi="Courier New" w:hint="default"/>
      </w:rPr>
    </w:lvl>
    <w:lvl w:ilvl="5" w:tplc="E20C7EE4">
      <w:start w:val="1"/>
      <w:numFmt w:val="bullet"/>
      <w:lvlText w:val=""/>
      <w:lvlJc w:val="left"/>
      <w:pPr>
        <w:ind w:left="4320" w:hanging="360"/>
      </w:pPr>
      <w:rPr>
        <w:rFonts w:ascii="Wingdings" w:hAnsi="Wingdings" w:hint="default"/>
      </w:rPr>
    </w:lvl>
    <w:lvl w:ilvl="6" w:tplc="68C49260">
      <w:start w:val="1"/>
      <w:numFmt w:val="bullet"/>
      <w:lvlText w:val=""/>
      <w:lvlJc w:val="left"/>
      <w:pPr>
        <w:ind w:left="5040" w:hanging="360"/>
      </w:pPr>
      <w:rPr>
        <w:rFonts w:ascii="Symbol" w:hAnsi="Symbol" w:hint="default"/>
      </w:rPr>
    </w:lvl>
    <w:lvl w:ilvl="7" w:tplc="EC588D90">
      <w:start w:val="1"/>
      <w:numFmt w:val="bullet"/>
      <w:lvlText w:val="o"/>
      <w:lvlJc w:val="left"/>
      <w:pPr>
        <w:ind w:left="5760" w:hanging="360"/>
      </w:pPr>
      <w:rPr>
        <w:rFonts w:ascii="Courier New" w:hAnsi="Courier New" w:hint="default"/>
      </w:rPr>
    </w:lvl>
    <w:lvl w:ilvl="8" w:tplc="33301092">
      <w:start w:val="1"/>
      <w:numFmt w:val="bullet"/>
      <w:lvlText w:val=""/>
      <w:lvlJc w:val="left"/>
      <w:pPr>
        <w:ind w:left="6480" w:hanging="360"/>
      </w:pPr>
      <w:rPr>
        <w:rFonts w:ascii="Wingdings" w:hAnsi="Wingdings" w:hint="default"/>
      </w:rPr>
    </w:lvl>
  </w:abstractNum>
  <w:abstractNum w:abstractNumId="11" w15:restartNumberingAfterBreak="0">
    <w:nsid w:val="33224C23"/>
    <w:multiLevelType w:val="multilevel"/>
    <w:tmpl w:val="618227A2"/>
    <w:lvl w:ilvl="0">
      <w:start w:val="1"/>
      <w:numFmt w:val="decimal"/>
      <w:pStyle w:val="DefenceHeading1"/>
      <w:lvlText w:val="%1."/>
      <w:lvlJc w:val="left"/>
      <w:pPr>
        <w:tabs>
          <w:tab w:val="num" w:pos="964"/>
        </w:tabs>
        <w:ind w:left="964" w:hanging="964"/>
      </w:pPr>
      <w:rPr>
        <w:rFonts w:ascii="Arial Bold" w:hAnsi="Arial Bold" w:hint="default"/>
        <w:b/>
        <w:i w:val="0"/>
        <w:caps/>
        <w:sz w:val="22"/>
        <w:szCs w:val="22"/>
        <w:u w:val="none"/>
      </w:rPr>
    </w:lvl>
    <w:lvl w:ilvl="1">
      <w:start w:val="1"/>
      <w:numFmt w:val="decimal"/>
      <w:pStyle w:val="DefenceHeading2"/>
      <w:lvlText w:val="%1.%2"/>
      <w:lvlJc w:val="left"/>
      <w:pPr>
        <w:tabs>
          <w:tab w:val="num" w:pos="964"/>
        </w:tabs>
        <w:ind w:left="964" w:hanging="964"/>
      </w:pPr>
      <w:rPr>
        <w:rFonts w:ascii="Arial Bold" w:hAnsi="Arial Bold" w:hint="default"/>
        <w:b/>
        <w:i w:val="0"/>
        <w:sz w:val="22"/>
        <w:szCs w:val="22"/>
        <w:u w:val="none"/>
      </w:rPr>
    </w:lvl>
    <w:lvl w:ilvl="2">
      <w:start w:val="1"/>
      <w:numFmt w:val="lowerLetter"/>
      <w:pStyle w:val="DefenceHeading3"/>
      <w:lvlText w:val="(%3)"/>
      <w:lvlJc w:val="left"/>
      <w:pPr>
        <w:tabs>
          <w:tab w:val="num" w:pos="964"/>
        </w:tabs>
        <w:ind w:left="964" w:hanging="964"/>
      </w:pPr>
      <w:rPr>
        <w:rFonts w:ascii="Times New Roman" w:hAnsi="Times New Roman" w:hint="default"/>
        <w:b w:val="0"/>
        <w:i w:val="0"/>
        <w:sz w:val="20"/>
        <w:szCs w:val="20"/>
        <w:u w:val="none"/>
      </w:rPr>
    </w:lvl>
    <w:lvl w:ilvl="3">
      <w:start w:val="1"/>
      <w:numFmt w:val="lowerRoman"/>
      <w:pStyle w:val="DefenceHeading4"/>
      <w:lvlText w:val="(%4)"/>
      <w:lvlJc w:val="left"/>
      <w:pPr>
        <w:tabs>
          <w:tab w:val="num" w:pos="1928"/>
        </w:tabs>
        <w:ind w:left="1928" w:hanging="964"/>
      </w:pPr>
      <w:rPr>
        <w:rFonts w:ascii="Times New Roman" w:hAnsi="Times New Roman" w:hint="default"/>
        <w:b w:val="0"/>
        <w:i w:val="0"/>
        <w:sz w:val="20"/>
        <w:szCs w:val="20"/>
        <w:u w:val="none"/>
      </w:rPr>
    </w:lvl>
    <w:lvl w:ilvl="4">
      <w:start w:val="1"/>
      <w:numFmt w:val="upperLetter"/>
      <w:pStyle w:val="DefenceHeading5"/>
      <w:lvlText w:val="%5."/>
      <w:lvlJc w:val="left"/>
      <w:pPr>
        <w:tabs>
          <w:tab w:val="num" w:pos="2892"/>
        </w:tabs>
        <w:ind w:left="2892" w:hanging="964"/>
      </w:pPr>
      <w:rPr>
        <w:rFonts w:ascii="Times New Roman" w:hAnsi="Times New Roman" w:hint="default"/>
        <w:b w:val="0"/>
        <w:i w:val="0"/>
        <w:sz w:val="20"/>
        <w:szCs w:val="20"/>
        <w:u w:val="none"/>
      </w:rPr>
    </w:lvl>
    <w:lvl w:ilvl="5">
      <w:start w:val="1"/>
      <w:numFmt w:val="decimal"/>
      <w:pStyle w:val="DefenceHeading6"/>
      <w:lvlText w:val="%6)"/>
      <w:lvlJc w:val="left"/>
      <w:pPr>
        <w:tabs>
          <w:tab w:val="num" w:pos="3856"/>
        </w:tabs>
        <w:ind w:left="3856" w:hanging="964"/>
      </w:pPr>
      <w:rPr>
        <w:rFonts w:ascii="Times New Roman" w:hAnsi="Times New Roman" w:hint="default"/>
        <w:b w:val="0"/>
        <w:i w:val="0"/>
        <w:sz w:val="20"/>
        <w:szCs w:val="20"/>
        <w:u w:val="none"/>
      </w:rPr>
    </w:lvl>
    <w:lvl w:ilvl="6">
      <w:start w:val="1"/>
      <w:numFmt w:val="lowerLetter"/>
      <w:pStyle w:val="DefenceHeading7"/>
      <w:lvlText w:val="%7)"/>
      <w:lvlJc w:val="left"/>
      <w:pPr>
        <w:tabs>
          <w:tab w:val="num" w:pos="4820"/>
        </w:tabs>
        <w:ind w:left="4820" w:hanging="964"/>
      </w:pPr>
      <w:rPr>
        <w:rFonts w:ascii="Times New Roman" w:hAnsi="Times New Roman" w:hint="default"/>
        <w:b w:val="0"/>
        <w:i w:val="0"/>
        <w:sz w:val="20"/>
        <w:szCs w:val="20"/>
        <w:u w:val="none"/>
      </w:rPr>
    </w:lvl>
    <w:lvl w:ilvl="7">
      <w:start w:val="1"/>
      <w:numFmt w:val="lowerRoman"/>
      <w:pStyle w:val="DefenceHeading8"/>
      <w:lvlText w:val="%8)"/>
      <w:lvlJc w:val="left"/>
      <w:pPr>
        <w:tabs>
          <w:tab w:val="num" w:pos="5783"/>
        </w:tabs>
        <w:ind w:left="5783" w:hanging="963"/>
      </w:pPr>
      <w:rPr>
        <w:rFonts w:ascii="Times New Roman" w:hAnsi="Times New Roman" w:hint="default"/>
        <w:b w:val="0"/>
        <w:i w:val="0"/>
        <w:sz w:val="20"/>
        <w:szCs w:val="20"/>
        <w:u w:val="none"/>
      </w:rPr>
    </w:lvl>
    <w:lvl w:ilvl="8">
      <w:start w:val="1"/>
      <w:numFmt w:val="none"/>
      <w:lvlRestart w:val="0"/>
      <w:pStyle w:val="DefenceHeading9"/>
      <w:suff w:val="nothing"/>
      <w:lvlText w:val=""/>
      <w:lvlJc w:val="left"/>
      <w:pPr>
        <w:ind w:left="964" w:firstLine="0"/>
      </w:pPr>
      <w:rPr>
        <w:rFonts w:ascii="CG Omega" w:hAnsi="CG Omega" w:hint="default"/>
        <w:b w:val="0"/>
        <w:i w:val="0"/>
        <w:sz w:val="20"/>
      </w:rPr>
    </w:lvl>
  </w:abstractNum>
  <w:abstractNum w:abstractNumId="12" w15:restartNumberingAfterBreak="0">
    <w:nsid w:val="34137597"/>
    <w:multiLevelType w:val="multilevel"/>
    <w:tmpl w:val="EDCA0A52"/>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13"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14" w15:restartNumberingAfterBreak="0">
    <w:nsid w:val="3E963375"/>
    <w:multiLevelType w:val="hybridMultilevel"/>
    <w:tmpl w:val="A3FA3DB4"/>
    <w:lvl w:ilvl="0" w:tplc="EA5A32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1D5F41"/>
    <w:multiLevelType w:val="multilevel"/>
    <w:tmpl w:val="8A708A7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16" w15:restartNumberingAfterBreak="0">
    <w:nsid w:val="40DD201D"/>
    <w:multiLevelType w:val="multilevel"/>
    <w:tmpl w:val="A9E8A3B2"/>
    <w:lvl w:ilvl="0">
      <w:start w:val="1"/>
      <w:numFmt w:val="upperLetter"/>
      <w:pStyle w:val="Background"/>
      <w:lvlText w:val="%1"/>
      <w:lvlJc w:val="left"/>
      <w:pPr>
        <w:tabs>
          <w:tab w:val="num" w:pos="720"/>
        </w:tabs>
        <w:ind w:left="720" w:hanging="720"/>
      </w:pPr>
      <w:rPr>
        <w:rFonts w:ascii="Arial" w:hAnsi="Arial" w:cs="Arial" w:hint="default"/>
        <w:b w:val="0"/>
        <w:bCs/>
        <w:i w:val="0"/>
        <w:color w:val="auto"/>
        <w:sz w:val="20"/>
      </w:rPr>
    </w:lvl>
    <w:lvl w:ilvl="1">
      <w:start w:val="1"/>
      <w:numFmt w:val="lowerLetter"/>
      <w:lvlText w:val="(%2)"/>
      <w:lvlJc w:val="left"/>
      <w:pPr>
        <w:tabs>
          <w:tab w:val="num" w:pos="1440"/>
        </w:tabs>
        <w:ind w:left="1440" w:hanging="720"/>
      </w:pPr>
      <w:rPr>
        <w:b w:val="0"/>
        <w:i w:val="0"/>
      </w:rPr>
    </w:lvl>
    <w:lvl w:ilvl="2">
      <w:start w:val="1"/>
      <w:numFmt w:val="lowerRoman"/>
      <w:lvlText w:val="(%3)"/>
      <w:lvlJc w:val="left"/>
      <w:pPr>
        <w:tabs>
          <w:tab w:val="num" w:pos="2160"/>
        </w:tabs>
        <w:ind w:left="216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4890D84"/>
    <w:multiLevelType w:val="hybridMultilevel"/>
    <w:tmpl w:val="755E0E28"/>
    <w:lvl w:ilvl="0" w:tplc="88CEE7F6">
      <w:start w:val="6"/>
      <w:numFmt w:val="lowerLetter"/>
      <w:lvlText w:val="(%1)"/>
      <w:lvlJc w:val="left"/>
      <w:pPr>
        <w:ind w:left="2113" w:hanging="968"/>
      </w:pPr>
      <w:rPr>
        <w:rFonts w:ascii="Arial" w:eastAsia="Arial" w:hAnsi="Arial" w:cs="Arial" w:hint="default"/>
        <w:b w:val="0"/>
        <w:bCs w:val="0"/>
        <w:i w:val="0"/>
        <w:iCs w:val="0"/>
        <w:color w:val="343434"/>
        <w:spacing w:val="-1"/>
        <w:w w:val="108"/>
        <w:sz w:val="19"/>
        <w:szCs w:val="19"/>
        <w:lang w:val="en-US" w:eastAsia="en-US" w:bidi="ar-SA"/>
      </w:rPr>
    </w:lvl>
    <w:lvl w:ilvl="1" w:tplc="53961410">
      <w:numFmt w:val="bullet"/>
      <w:lvlText w:val="•"/>
      <w:lvlJc w:val="left"/>
      <w:pPr>
        <w:ind w:left="2892" w:hanging="968"/>
      </w:pPr>
      <w:rPr>
        <w:rFonts w:hint="default"/>
        <w:lang w:val="en-US" w:eastAsia="en-US" w:bidi="ar-SA"/>
      </w:rPr>
    </w:lvl>
    <w:lvl w:ilvl="2" w:tplc="127C69F8">
      <w:numFmt w:val="bullet"/>
      <w:lvlText w:val="•"/>
      <w:lvlJc w:val="left"/>
      <w:pPr>
        <w:ind w:left="3664" w:hanging="968"/>
      </w:pPr>
      <w:rPr>
        <w:rFonts w:hint="default"/>
        <w:lang w:val="en-US" w:eastAsia="en-US" w:bidi="ar-SA"/>
      </w:rPr>
    </w:lvl>
    <w:lvl w:ilvl="3" w:tplc="F0BA9F24">
      <w:numFmt w:val="bullet"/>
      <w:lvlText w:val="•"/>
      <w:lvlJc w:val="left"/>
      <w:pPr>
        <w:ind w:left="4436" w:hanging="968"/>
      </w:pPr>
      <w:rPr>
        <w:rFonts w:hint="default"/>
        <w:lang w:val="en-US" w:eastAsia="en-US" w:bidi="ar-SA"/>
      </w:rPr>
    </w:lvl>
    <w:lvl w:ilvl="4" w:tplc="C7B4F85E">
      <w:numFmt w:val="bullet"/>
      <w:lvlText w:val="•"/>
      <w:lvlJc w:val="left"/>
      <w:pPr>
        <w:ind w:left="5208" w:hanging="968"/>
      </w:pPr>
      <w:rPr>
        <w:rFonts w:hint="default"/>
        <w:lang w:val="en-US" w:eastAsia="en-US" w:bidi="ar-SA"/>
      </w:rPr>
    </w:lvl>
    <w:lvl w:ilvl="5" w:tplc="EB7440E0">
      <w:numFmt w:val="bullet"/>
      <w:lvlText w:val="•"/>
      <w:lvlJc w:val="left"/>
      <w:pPr>
        <w:ind w:left="5980" w:hanging="968"/>
      </w:pPr>
      <w:rPr>
        <w:rFonts w:hint="default"/>
        <w:lang w:val="en-US" w:eastAsia="en-US" w:bidi="ar-SA"/>
      </w:rPr>
    </w:lvl>
    <w:lvl w:ilvl="6" w:tplc="37F2897E">
      <w:numFmt w:val="bullet"/>
      <w:lvlText w:val="•"/>
      <w:lvlJc w:val="left"/>
      <w:pPr>
        <w:ind w:left="6752" w:hanging="968"/>
      </w:pPr>
      <w:rPr>
        <w:rFonts w:hint="default"/>
        <w:lang w:val="en-US" w:eastAsia="en-US" w:bidi="ar-SA"/>
      </w:rPr>
    </w:lvl>
    <w:lvl w:ilvl="7" w:tplc="1C567D14">
      <w:numFmt w:val="bullet"/>
      <w:lvlText w:val="•"/>
      <w:lvlJc w:val="left"/>
      <w:pPr>
        <w:ind w:left="7525" w:hanging="968"/>
      </w:pPr>
      <w:rPr>
        <w:rFonts w:hint="default"/>
        <w:lang w:val="en-US" w:eastAsia="en-US" w:bidi="ar-SA"/>
      </w:rPr>
    </w:lvl>
    <w:lvl w:ilvl="8" w:tplc="CC520B66">
      <w:numFmt w:val="bullet"/>
      <w:lvlText w:val="•"/>
      <w:lvlJc w:val="left"/>
      <w:pPr>
        <w:ind w:left="8297" w:hanging="968"/>
      </w:pPr>
      <w:rPr>
        <w:rFonts w:hint="default"/>
        <w:lang w:val="en-US" w:eastAsia="en-US" w:bidi="ar-SA"/>
      </w:rPr>
    </w:lvl>
  </w:abstractNum>
  <w:abstractNum w:abstractNumId="18" w15:restartNumberingAfterBreak="0">
    <w:nsid w:val="45662149"/>
    <w:multiLevelType w:val="multilevel"/>
    <w:tmpl w:val="C096B31A"/>
    <w:name w:val="LD_Standard"/>
    <w:lvl w:ilvl="0">
      <w:start w:val="1"/>
      <w:numFmt w:val="none"/>
      <w:pStyle w:val="LDStandard1"/>
      <w:lvlText w:val=""/>
      <w:lvlJc w:val="left"/>
      <w:pPr>
        <w:tabs>
          <w:tab w:val="num" w:pos="0"/>
        </w:tabs>
        <w:ind w:left="0" w:firstLine="0"/>
      </w:pPr>
      <w:rPr>
        <w:rFonts w:hint="default"/>
      </w:rPr>
    </w:lvl>
    <w:lvl w:ilvl="1">
      <w:start w:val="1"/>
      <w:numFmt w:val="decimal"/>
      <w:pStyle w:val="LDStandard2"/>
      <w:lvlText w:val="%2."/>
      <w:lvlJc w:val="left"/>
      <w:pPr>
        <w:tabs>
          <w:tab w:val="num" w:pos="709"/>
        </w:tabs>
        <w:ind w:left="709" w:hanging="709"/>
      </w:pPr>
      <w:rPr>
        <w:rFonts w:hint="default"/>
      </w:rPr>
    </w:lvl>
    <w:lvl w:ilvl="2">
      <w:start w:val="1"/>
      <w:numFmt w:val="lowerLetter"/>
      <w:pStyle w:val="LDStandard3"/>
      <w:lvlText w:val="(%3)"/>
      <w:lvlJc w:val="left"/>
      <w:pPr>
        <w:tabs>
          <w:tab w:val="num" w:pos="1418"/>
        </w:tabs>
        <w:ind w:left="1418" w:hanging="709"/>
      </w:pPr>
      <w:rPr>
        <w:rFonts w:hint="default"/>
      </w:rPr>
    </w:lvl>
    <w:lvl w:ilvl="3">
      <w:start w:val="1"/>
      <w:numFmt w:val="lowerRoman"/>
      <w:pStyle w:val="LDStandard4"/>
      <w:lvlText w:val="(%4)"/>
      <w:lvlJc w:val="left"/>
      <w:pPr>
        <w:tabs>
          <w:tab w:val="num" w:pos="2126"/>
        </w:tabs>
        <w:ind w:left="2126" w:hanging="708"/>
      </w:pPr>
      <w:rPr>
        <w:rFonts w:hint="default"/>
      </w:rPr>
    </w:lvl>
    <w:lvl w:ilvl="4">
      <w:start w:val="1"/>
      <w:numFmt w:val="upperLetter"/>
      <w:pStyle w:val="LDStandard5"/>
      <w:lvlText w:val="(%5)"/>
      <w:lvlJc w:val="left"/>
      <w:pPr>
        <w:tabs>
          <w:tab w:val="num" w:pos="2835"/>
        </w:tabs>
        <w:ind w:left="2835" w:hanging="709"/>
      </w:pPr>
      <w:rPr>
        <w:rFonts w:hint="default"/>
      </w:rPr>
    </w:lvl>
    <w:lvl w:ilvl="5">
      <w:start w:val="1"/>
      <w:numFmt w:val="decimal"/>
      <w:pStyle w:val="LDStandard6"/>
      <w:lvlText w:val="%6."/>
      <w:lvlJc w:val="left"/>
      <w:pPr>
        <w:tabs>
          <w:tab w:val="num" w:pos="3544"/>
        </w:tabs>
        <w:ind w:left="3544"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481D4138"/>
    <w:multiLevelType w:val="multilevel"/>
    <w:tmpl w:val="7B501BE2"/>
    <w:lvl w:ilvl="0">
      <w:start w:val="1"/>
      <w:numFmt w:val="decimal"/>
      <w:lvlText w:val="%1."/>
      <w:lvlJc w:val="left"/>
      <w:pPr>
        <w:tabs>
          <w:tab w:val="num" w:pos="720"/>
        </w:tabs>
        <w:ind w:left="720" w:hanging="720"/>
      </w:pPr>
      <w:rPr>
        <w:rFonts w:ascii="Verdana" w:hAnsi="Verdana" w:hint="default"/>
        <w:b/>
        <w:i w:val="0"/>
        <w:sz w:val="24"/>
      </w:rPr>
    </w:lvl>
    <w:lvl w:ilvl="1">
      <w:start w:val="1"/>
      <w:numFmt w:val="decimal"/>
      <w:lvlText w:val="%1.%2"/>
      <w:lvlJc w:val="left"/>
      <w:pPr>
        <w:tabs>
          <w:tab w:val="num" w:pos="720"/>
        </w:tabs>
        <w:ind w:left="720" w:hanging="720"/>
      </w:pPr>
      <w:rPr>
        <w:rFonts w:ascii="Verdana" w:hAnsi="Verdana" w:hint="default"/>
        <w:b/>
        <w:i w:val="0"/>
        <w:sz w:val="20"/>
      </w:rPr>
    </w:lvl>
    <w:lvl w:ilvl="2">
      <w:start w:val="1"/>
      <w:numFmt w:val="lowerLetter"/>
      <w:lvlText w:val="(%3)"/>
      <w:lvlJc w:val="left"/>
      <w:pPr>
        <w:tabs>
          <w:tab w:val="num" w:pos="1440"/>
        </w:tabs>
        <w:ind w:left="1440" w:hanging="720"/>
      </w:pPr>
      <w:rPr>
        <w:rFonts w:ascii="Verdana" w:hAnsi="Verdana" w:hint="default"/>
        <w:b w:val="0"/>
        <w:i w:val="0"/>
        <w:sz w:val="20"/>
      </w:rPr>
    </w:lvl>
    <w:lvl w:ilvl="3">
      <w:start w:val="1"/>
      <w:numFmt w:val="lowerRoman"/>
      <w:lvlText w:val="(%4)"/>
      <w:lvlJc w:val="left"/>
      <w:pPr>
        <w:tabs>
          <w:tab w:val="num" w:pos="2160"/>
        </w:tabs>
        <w:ind w:left="2160" w:hanging="720"/>
      </w:pPr>
      <w:rPr>
        <w:rFonts w:ascii="Verdana" w:hAnsi="Verdana" w:hint="default"/>
        <w:b w:val="0"/>
        <w:i w:val="0"/>
        <w:sz w:val="20"/>
      </w:rPr>
    </w:lvl>
    <w:lvl w:ilvl="4">
      <w:start w:val="1"/>
      <w:numFmt w:val="upperLetter"/>
      <w:lvlText w:val="(%5)"/>
      <w:lvlJc w:val="left"/>
      <w:pPr>
        <w:tabs>
          <w:tab w:val="num" w:pos="2880"/>
        </w:tabs>
        <w:ind w:left="2880" w:hanging="720"/>
      </w:pPr>
      <w:rPr>
        <w:rFonts w:ascii="Verdana" w:hAnsi="Verdana" w:hint="default"/>
        <w:b w:val="0"/>
        <w:i w:val="0"/>
        <w:sz w:val="20"/>
      </w:rPr>
    </w:lvl>
    <w:lvl w:ilvl="5">
      <w:start w:val="1"/>
      <w:numFmt w:val="upperRoman"/>
      <w:lvlText w:val="(%6)"/>
      <w:lvlJc w:val="left"/>
      <w:pPr>
        <w:tabs>
          <w:tab w:val="num" w:pos="3600"/>
        </w:tabs>
        <w:ind w:left="3600" w:hanging="720"/>
      </w:pPr>
      <w:rPr>
        <w:rFonts w:ascii="Arial" w:hAnsi="Arial" w:hint="default"/>
        <w:b w:val="0"/>
        <w:i w:val="0"/>
        <w:sz w:val="20"/>
      </w:rPr>
    </w:lvl>
    <w:lvl w:ilvl="6">
      <w:start w:val="1"/>
      <w:numFmt w:val="decimal"/>
      <w:pStyle w:val="Heading7"/>
      <w:lvlText w:val="(%7)"/>
      <w:lvlJc w:val="left"/>
      <w:pPr>
        <w:tabs>
          <w:tab w:val="num" w:pos="4320"/>
        </w:tabs>
        <w:ind w:left="4320" w:hanging="720"/>
      </w:pPr>
      <w:rPr>
        <w:rFonts w:ascii="Verdana" w:hAnsi="Verdana" w:hint="default"/>
        <w:b w:val="0"/>
        <w:i w:val="0"/>
        <w:sz w:val="20"/>
      </w:rPr>
    </w:lvl>
    <w:lvl w:ilvl="7">
      <w:start w:val="1"/>
      <w:numFmt w:val="lowerLetter"/>
      <w:pStyle w:val="Heading8"/>
      <w:lvlText w:val="%8."/>
      <w:lvlJc w:val="left"/>
      <w:pPr>
        <w:tabs>
          <w:tab w:val="num" w:pos="5040"/>
        </w:tabs>
        <w:ind w:left="5040" w:hanging="720"/>
      </w:pPr>
      <w:rPr>
        <w:rFonts w:ascii="Verdana" w:hAnsi="Verdana" w:hint="default"/>
        <w:b w:val="0"/>
        <w:i w:val="0"/>
        <w:sz w:val="20"/>
      </w:rPr>
    </w:lvl>
    <w:lvl w:ilvl="8">
      <w:start w:val="1"/>
      <w:numFmt w:val="none"/>
      <w:pStyle w:val="Heading9"/>
      <w:suff w:val="nothing"/>
      <w:lvlText w:val=""/>
      <w:lvlJc w:val="left"/>
      <w:pPr>
        <w:ind w:left="0" w:firstLine="0"/>
      </w:pPr>
      <w:rPr>
        <w:rFonts w:hint="default"/>
      </w:rPr>
    </w:lvl>
  </w:abstractNum>
  <w:abstractNum w:abstractNumId="20" w15:restartNumberingAfterBreak="0">
    <w:nsid w:val="4C202A34"/>
    <w:multiLevelType w:val="hybridMultilevel"/>
    <w:tmpl w:val="FEB89C08"/>
    <w:lvl w:ilvl="0" w:tplc="C3A4E7B0">
      <w:start w:val="1"/>
      <w:numFmt w:val="decimal"/>
      <w:lvlText w:val="Item %1."/>
      <w:lvlJc w:val="left"/>
      <w:pPr>
        <w:ind w:left="-2116" w:hanging="360"/>
      </w:pPr>
      <w:rPr>
        <w:rFonts w:hint="default"/>
      </w:rPr>
    </w:lvl>
    <w:lvl w:ilvl="1" w:tplc="0C090019" w:tentative="1">
      <w:start w:val="1"/>
      <w:numFmt w:val="lowerLetter"/>
      <w:lvlText w:val="%2."/>
      <w:lvlJc w:val="left"/>
      <w:pPr>
        <w:ind w:left="-1396" w:hanging="360"/>
      </w:pPr>
    </w:lvl>
    <w:lvl w:ilvl="2" w:tplc="0C09001B" w:tentative="1">
      <w:start w:val="1"/>
      <w:numFmt w:val="lowerRoman"/>
      <w:lvlText w:val="%3."/>
      <w:lvlJc w:val="right"/>
      <w:pPr>
        <w:ind w:left="-676" w:hanging="180"/>
      </w:pPr>
    </w:lvl>
    <w:lvl w:ilvl="3" w:tplc="0C09000F" w:tentative="1">
      <w:start w:val="1"/>
      <w:numFmt w:val="decimal"/>
      <w:lvlText w:val="%4."/>
      <w:lvlJc w:val="left"/>
      <w:pPr>
        <w:ind w:left="44" w:hanging="360"/>
      </w:pPr>
    </w:lvl>
    <w:lvl w:ilvl="4" w:tplc="0C090019" w:tentative="1">
      <w:start w:val="1"/>
      <w:numFmt w:val="lowerLetter"/>
      <w:lvlText w:val="%5."/>
      <w:lvlJc w:val="left"/>
      <w:pPr>
        <w:ind w:left="764" w:hanging="360"/>
      </w:pPr>
    </w:lvl>
    <w:lvl w:ilvl="5" w:tplc="0C09001B" w:tentative="1">
      <w:start w:val="1"/>
      <w:numFmt w:val="lowerRoman"/>
      <w:lvlText w:val="%6."/>
      <w:lvlJc w:val="right"/>
      <w:pPr>
        <w:ind w:left="1484" w:hanging="180"/>
      </w:pPr>
    </w:lvl>
    <w:lvl w:ilvl="6" w:tplc="0C09000F" w:tentative="1">
      <w:start w:val="1"/>
      <w:numFmt w:val="decimal"/>
      <w:lvlText w:val="%7."/>
      <w:lvlJc w:val="left"/>
      <w:pPr>
        <w:ind w:left="2204" w:hanging="360"/>
      </w:pPr>
    </w:lvl>
    <w:lvl w:ilvl="7" w:tplc="0C090019" w:tentative="1">
      <w:start w:val="1"/>
      <w:numFmt w:val="lowerLetter"/>
      <w:lvlText w:val="%8."/>
      <w:lvlJc w:val="left"/>
      <w:pPr>
        <w:ind w:left="2924" w:hanging="360"/>
      </w:pPr>
    </w:lvl>
    <w:lvl w:ilvl="8" w:tplc="0C09001B" w:tentative="1">
      <w:start w:val="1"/>
      <w:numFmt w:val="lowerRoman"/>
      <w:lvlText w:val="%9."/>
      <w:lvlJc w:val="right"/>
      <w:pPr>
        <w:ind w:left="3644" w:hanging="180"/>
      </w:pPr>
    </w:lvl>
  </w:abstractNum>
  <w:abstractNum w:abstractNumId="21" w15:restartNumberingAfterBreak="0">
    <w:nsid w:val="5AE14147"/>
    <w:multiLevelType w:val="hybridMultilevel"/>
    <w:tmpl w:val="16981D1A"/>
    <w:lvl w:ilvl="0" w:tplc="F7EA6496">
      <w:start w:val="1"/>
      <w:numFmt w:val="lowerLetter"/>
      <w:lvlText w:val="(%1)"/>
      <w:lvlJc w:val="left"/>
      <w:pPr>
        <w:ind w:left="2204" w:hanging="975"/>
        <w:jc w:val="right"/>
      </w:pPr>
      <w:rPr>
        <w:rFonts w:hint="default"/>
        <w:spacing w:val="-1"/>
        <w:w w:val="107"/>
        <w:lang w:val="en-US" w:eastAsia="en-US" w:bidi="ar-SA"/>
      </w:rPr>
    </w:lvl>
    <w:lvl w:ilvl="1" w:tplc="387EAB4C">
      <w:start w:val="1"/>
      <w:numFmt w:val="lowerRoman"/>
      <w:lvlText w:val="(%2)"/>
      <w:lvlJc w:val="left"/>
      <w:pPr>
        <w:ind w:left="3171" w:hanging="984"/>
      </w:pPr>
      <w:rPr>
        <w:rFonts w:ascii="Arial" w:eastAsia="Arial" w:hAnsi="Arial" w:cs="Arial" w:hint="default"/>
        <w:b w:val="0"/>
        <w:bCs w:val="0"/>
        <w:i w:val="0"/>
        <w:iCs w:val="0"/>
        <w:color w:val="333333"/>
        <w:spacing w:val="-1"/>
        <w:w w:val="102"/>
        <w:sz w:val="20"/>
        <w:szCs w:val="20"/>
        <w:lang w:val="en-US" w:eastAsia="en-US" w:bidi="ar-SA"/>
      </w:rPr>
    </w:lvl>
    <w:lvl w:ilvl="2" w:tplc="2AF44216">
      <w:numFmt w:val="bullet"/>
      <w:lvlText w:val="•"/>
      <w:lvlJc w:val="left"/>
      <w:pPr>
        <w:ind w:left="3920" w:hanging="984"/>
      </w:pPr>
      <w:rPr>
        <w:rFonts w:hint="default"/>
        <w:lang w:val="en-US" w:eastAsia="en-US" w:bidi="ar-SA"/>
      </w:rPr>
    </w:lvl>
    <w:lvl w:ilvl="3" w:tplc="BCC8FF3C">
      <w:numFmt w:val="bullet"/>
      <w:lvlText w:val="•"/>
      <w:lvlJc w:val="left"/>
      <w:pPr>
        <w:ind w:left="4660" w:hanging="984"/>
      </w:pPr>
      <w:rPr>
        <w:rFonts w:hint="default"/>
        <w:lang w:val="en-US" w:eastAsia="en-US" w:bidi="ar-SA"/>
      </w:rPr>
    </w:lvl>
    <w:lvl w:ilvl="4" w:tplc="68003942">
      <w:numFmt w:val="bullet"/>
      <w:lvlText w:val="•"/>
      <w:lvlJc w:val="left"/>
      <w:pPr>
        <w:ind w:left="5400" w:hanging="984"/>
      </w:pPr>
      <w:rPr>
        <w:rFonts w:hint="default"/>
        <w:lang w:val="en-US" w:eastAsia="en-US" w:bidi="ar-SA"/>
      </w:rPr>
    </w:lvl>
    <w:lvl w:ilvl="5" w:tplc="FEBE45FC">
      <w:numFmt w:val="bullet"/>
      <w:lvlText w:val="•"/>
      <w:lvlJc w:val="left"/>
      <w:pPr>
        <w:ind w:left="6140" w:hanging="984"/>
      </w:pPr>
      <w:rPr>
        <w:rFonts w:hint="default"/>
        <w:lang w:val="en-US" w:eastAsia="en-US" w:bidi="ar-SA"/>
      </w:rPr>
    </w:lvl>
    <w:lvl w:ilvl="6" w:tplc="4D808862">
      <w:numFmt w:val="bullet"/>
      <w:lvlText w:val="•"/>
      <w:lvlJc w:val="left"/>
      <w:pPr>
        <w:ind w:left="6880" w:hanging="984"/>
      </w:pPr>
      <w:rPr>
        <w:rFonts w:hint="default"/>
        <w:lang w:val="en-US" w:eastAsia="en-US" w:bidi="ar-SA"/>
      </w:rPr>
    </w:lvl>
    <w:lvl w:ilvl="7" w:tplc="B2144D08">
      <w:numFmt w:val="bullet"/>
      <w:lvlText w:val="•"/>
      <w:lvlJc w:val="left"/>
      <w:pPr>
        <w:ind w:left="7621" w:hanging="984"/>
      </w:pPr>
      <w:rPr>
        <w:rFonts w:hint="default"/>
        <w:lang w:val="en-US" w:eastAsia="en-US" w:bidi="ar-SA"/>
      </w:rPr>
    </w:lvl>
    <w:lvl w:ilvl="8" w:tplc="79A4F14C">
      <w:numFmt w:val="bullet"/>
      <w:lvlText w:val="•"/>
      <w:lvlJc w:val="left"/>
      <w:pPr>
        <w:ind w:left="8361" w:hanging="984"/>
      </w:pPr>
      <w:rPr>
        <w:rFonts w:hint="default"/>
        <w:lang w:val="en-US" w:eastAsia="en-US" w:bidi="ar-SA"/>
      </w:rPr>
    </w:lvl>
  </w:abstractNum>
  <w:abstractNum w:abstractNumId="22" w15:restartNumberingAfterBreak="0">
    <w:nsid w:val="6953662B"/>
    <w:multiLevelType w:val="hybridMultilevel"/>
    <w:tmpl w:val="9E0010B0"/>
    <w:lvl w:ilvl="0" w:tplc="EA5A32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8F789F"/>
    <w:multiLevelType w:val="multilevel"/>
    <w:tmpl w:val="5C8017F0"/>
    <w:lvl w:ilvl="0">
      <w:start w:val="1"/>
      <w:numFmt w:val="decimal"/>
      <w:pStyle w:val="ScheduleFormal1"/>
      <w:lvlText w:val="%1"/>
      <w:lvlJc w:val="left"/>
      <w:pPr>
        <w:tabs>
          <w:tab w:val="num" w:pos="709"/>
        </w:tabs>
        <w:ind w:left="709" w:hanging="709"/>
      </w:pPr>
      <w:rPr>
        <w:rFonts w:ascii="Tahoma" w:hAnsi="Tahoma" w:cs="Times New Roman" w:hint="default"/>
        <w:b/>
        <w:i w:val="0"/>
        <w:sz w:val="24"/>
      </w:rPr>
    </w:lvl>
    <w:lvl w:ilvl="1">
      <w:start w:val="1"/>
      <w:numFmt w:val="decimal"/>
      <w:pStyle w:val="ScheduleFormal2"/>
      <w:lvlText w:val="%1.%2"/>
      <w:lvlJc w:val="left"/>
      <w:pPr>
        <w:tabs>
          <w:tab w:val="num" w:pos="709"/>
        </w:tabs>
        <w:ind w:left="709" w:hanging="709"/>
      </w:pPr>
      <w:rPr>
        <w:rFonts w:ascii="Tahoma" w:hAnsi="Tahoma" w:cs="Times New Roman" w:hint="default"/>
        <w:b/>
        <w:i w:val="0"/>
        <w:sz w:val="20"/>
      </w:rPr>
    </w:lvl>
    <w:lvl w:ilvl="2">
      <w:start w:val="1"/>
      <w:numFmt w:val="lowerLetter"/>
      <w:pStyle w:val="ScheduleFormal3"/>
      <w:lvlText w:val="(%3)"/>
      <w:lvlJc w:val="left"/>
      <w:pPr>
        <w:tabs>
          <w:tab w:val="num" w:pos="1418"/>
        </w:tabs>
        <w:ind w:left="1418" w:hanging="709"/>
      </w:pPr>
      <w:rPr>
        <w:rFonts w:ascii="Tahoma" w:hAnsi="Tahoma" w:cs="Times New Roman" w:hint="default"/>
        <w:b w:val="0"/>
        <w:i w:val="0"/>
        <w:sz w:val="20"/>
      </w:rPr>
    </w:lvl>
    <w:lvl w:ilvl="3">
      <w:start w:val="1"/>
      <w:numFmt w:val="lowerRoman"/>
      <w:pStyle w:val="ScheduleFormal4"/>
      <w:lvlText w:val="(%4)"/>
      <w:lvlJc w:val="left"/>
      <w:pPr>
        <w:tabs>
          <w:tab w:val="num" w:pos="2126"/>
        </w:tabs>
        <w:ind w:left="2126" w:hanging="708"/>
      </w:pPr>
      <w:rPr>
        <w:rFonts w:ascii="Tahoma" w:hAnsi="Tahoma" w:cs="Times New Roman" w:hint="default"/>
        <w:b w:val="0"/>
        <w:i w:val="0"/>
        <w:sz w:val="20"/>
      </w:rPr>
    </w:lvl>
    <w:lvl w:ilvl="4">
      <w:start w:val="1"/>
      <w:numFmt w:val="upperLetter"/>
      <w:pStyle w:val="ScheduleFormal5"/>
      <w:lvlText w:val="(%5)"/>
      <w:lvlJc w:val="left"/>
      <w:pPr>
        <w:tabs>
          <w:tab w:val="num" w:pos="2835"/>
        </w:tabs>
        <w:ind w:left="2835" w:hanging="709"/>
      </w:pPr>
      <w:rPr>
        <w:rFonts w:ascii="Tahoma" w:hAnsi="Tahoma" w:cs="Times New Roman" w:hint="default"/>
        <w:b w:val="0"/>
        <w:i w:val="0"/>
        <w:sz w:val="20"/>
      </w:rPr>
    </w:lvl>
    <w:lvl w:ilvl="5">
      <w:start w:val="1"/>
      <w:numFmt w:val="upperRoman"/>
      <w:pStyle w:val="ScheduleFormal6"/>
      <w:lvlText w:val="(%6)"/>
      <w:lvlJc w:val="left"/>
      <w:pPr>
        <w:tabs>
          <w:tab w:val="num" w:pos="2835"/>
        </w:tabs>
        <w:ind w:left="3544" w:hanging="709"/>
      </w:pPr>
      <w:rPr>
        <w:rFonts w:ascii="Tahoma" w:hAnsi="Tahoma" w:cs="Times New Roman" w:hint="default"/>
        <w:b w:val="0"/>
        <w:i w:val="0"/>
        <w:sz w:val="20"/>
      </w:rPr>
    </w:lvl>
    <w:lvl w:ilvl="6">
      <w:start w:val="1"/>
      <w:numFmt w:val="none"/>
      <w:lvlText w:val="%7"/>
      <w:lvlJc w:val="left"/>
      <w:pPr>
        <w:tabs>
          <w:tab w:val="num" w:pos="4111"/>
        </w:tabs>
      </w:pPr>
      <w:rPr>
        <w:rFonts w:cs="Times New Roman"/>
      </w:rPr>
    </w:lvl>
    <w:lvl w:ilvl="7">
      <w:start w:val="1"/>
      <w:numFmt w:val="none"/>
      <w:lvlText w:val="%8"/>
      <w:lvlJc w:val="left"/>
      <w:rPr>
        <w:rFonts w:cs="Times New Roman"/>
      </w:rPr>
    </w:lvl>
    <w:lvl w:ilvl="8">
      <w:start w:val="1"/>
      <w:numFmt w:val="none"/>
      <w:lvlText w:val="%9"/>
      <w:lvlJc w:val="left"/>
      <w:pPr>
        <w:tabs>
          <w:tab w:val="num" w:pos="4536"/>
        </w:tabs>
      </w:pPr>
      <w:rPr>
        <w:rFonts w:cs="Times New Roman"/>
      </w:rPr>
    </w:lvl>
  </w:abstractNum>
  <w:abstractNum w:abstractNumId="24" w15:restartNumberingAfterBreak="0">
    <w:nsid w:val="793369BD"/>
    <w:multiLevelType w:val="hybridMultilevel"/>
    <w:tmpl w:val="9FE23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1994946">
    <w:abstractNumId w:val="10"/>
  </w:num>
  <w:num w:numId="2" w16cid:durableId="1016037182">
    <w:abstractNumId w:val="12"/>
  </w:num>
  <w:num w:numId="3" w16cid:durableId="1603487297">
    <w:abstractNumId w:val="13"/>
  </w:num>
  <w:num w:numId="4" w16cid:durableId="1035882982">
    <w:abstractNumId w:val="15"/>
  </w:num>
  <w:num w:numId="5" w16cid:durableId="1370574037">
    <w:abstractNumId w:val="11"/>
  </w:num>
  <w:num w:numId="6" w16cid:durableId="3445535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6787116">
    <w:abstractNumId w:val="16"/>
  </w:num>
  <w:num w:numId="8" w16cid:durableId="190921330">
    <w:abstractNumId w:val="15"/>
  </w:num>
  <w:num w:numId="9" w16cid:durableId="677344344">
    <w:abstractNumId w:val="1"/>
  </w:num>
  <w:num w:numId="10" w16cid:durableId="1832019157">
    <w:abstractNumId w:val="18"/>
  </w:num>
  <w:num w:numId="11" w16cid:durableId="1976063969">
    <w:abstractNumId w:val="6"/>
  </w:num>
  <w:num w:numId="12" w16cid:durableId="397018878">
    <w:abstractNumId w:val="4"/>
  </w:num>
  <w:num w:numId="13" w16cid:durableId="600794601">
    <w:abstractNumId w:val="19"/>
  </w:num>
  <w:num w:numId="14" w16cid:durableId="1869878995">
    <w:abstractNumId w:val="20"/>
  </w:num>
  <w:num w:numId="15" w16cid:durableId="1989893024">
    <w:abstractNumId w:val="0"/>
  </w:num>
  <w:num w:numId="16" w16cid:durableId="305670727">
    <w:abstractNumId w:val="2"/>
  </w:num>
  <w:num w:numId="17" w16cid:durableId="1727022103">
    <w:abstractNumId w:val="3"/>
  </w:num>
  <w:num w:numId="18" w16cid:durableId="2332427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6489147">
    <w:abstractNumId w:val="5"/>
  </w:num>
  <w:num w:numId="20" w16cid:durableId="1360737659">
    <w:abstractNumId w:val="9"/>
  </w:num>
  <w:num w:numId="21" w16cid:durableId="3286764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2155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1520726">
    <w:abstractNumId w:val="21"/>
  </w:num>
  <w:num w:numId="24" w16cid:durableId="1092969482">
    <w:abstractNumId w:val="17"/>
  </w:num>
  <w:num w:numId="25" w16cid:durableId="528837366">
    <w:abstractNumId w:val="8"/>
  </w:num>
  <w:num w:numId="26" w16cid:durableId="8209237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8638019">
    <w:abstractNumId w:val="22"/>
  </w:num>
  <w:num w:numId="28" w16cid:durableId="109663415">
    <w:abstractNumId w:val="14"/>
  </w:num>
  <w:num w:numId="29" w16cid:durableId="1024090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1140436">
    <w:abstractNumId w:val="15"/>
  </w:num>
  <w:num w:numId="31" w16cid:durableId="73473081">
    <w:abstractNumId w:val="24"/>
  </w:num>
  <w:num w:numId="32" w16cid:durableId="427431537">
    <w:abstractNumId w:val="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olyn Peek">
    <w15:presenceInfo w15:providerId="AD" w15:userId="S::Carolyn.Peek@wpca.sydney::354332f8-83e6-402d-9102-eaabbd0fed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26D"/>
    <w:rsid w:val="00004FB7"/>
    <w:rsid w:val="00010807"/>
    <w:rsid w:val="00011075"/>
    <w:rsid w:val="0001125B"/>
    <w:rsid w:val="00011575"/>
    <w:rsid w:val="000119F5"/>
    <w:rsid w:val="0001380D"/>
    <w:rsid w:val="00020032"/>
    <w:rsid w:val="00023173"/>
    <w:rsid w:val="000240D0"/>
    <w:rsid w:val="00027C5F"/>
    <w:rsid w:val="000314D2"/>
    <w:rsid w:val="00033394"/>
    <w:rsid w:val="00033657"/>
    <w:rsid w:val="00040765"/>
    <w:rsid w:val="0004220B"/>
    <w:rsid w:val="000449C5"/>
    <w:rsid w:val="00046C41"/>
    <w:rsid w:val="00047206"/>
    <w:rsid w:val="000475CB"/>
    <w:rsid w:val="00050083"/>
    <w:rsid w:val="00051730"/>
    <w:rsid w:val="0005196D"/>
    <w:rsid w:val="00052844"/>
    <w:rsid w:val="00052BDE"/>
    <w:rsid w:val="00070BB7"/>
    <w:rsid w:val="00070D45"/>
    <w:rsid w:val="0007661A"/>
    <w:rsid w:val="00077A79"/>
    <w:rsid w:val="0008096B"/>
    <w:rsid w:val="00081226"/>
    <w:rsid w:val="00082989"/>
    <w:rsid w:val="00084AC2"/>
    <w:rsid w:val="00086034"/>
    <w:rsid w:val="00091A7E"/>
    <w:rsid w:val="00096431"/>
    <w:rsid w:val="000A0DB8"/>
    <w:rsid w:val="000B0004"/>
    <w:rsid w:val="000B0784"/>
    <w:rsid w:val="000B2E59"/>
    <w:rsid w:val="000B48BB"/>
    <w:rsid w:val="000C09DC"/>
    <w:rsid w:val="000C27D9"/>
    <w:rsid w:val="000C32B5"/>
    <w:rsid w:val="000C514E"/>
    <w:rsid w:val="000D50AC"/>
    <w:rsid w:val="000E15C8"/>
    <w:rsid w:val="000E40E9"/>
    <w:rsid w:val="000F0410"/>
    <w:rsid w:val="000F126D"/>
    <w:rsid w:val="000F321F"/>
    <w:rsid w:val="000F38FE"/>
    <w:rsid w:val="000F77E0"/>
    <w:rsid w:val="000F7E85"/>
    <w:rsid w:val="00100A01"/>
    <w:rsid w:val="00103D15"/>
    <w:rsid w:val="001208DC"/>
    <w:rsid w:val="001227D1"/>
    <w:rsid w:val="0012759C"/>
    <w:rsid w:val="0013014A"/>
    <w:rsid w:val="00130D0E"/>
    <w:rsid w:val="00135945"/>
    <w:rsid w:val="00142968"/>
    <w:rsid w:val="00144380"/>
    <w:rsid w:val="001469D2"/>
    <w:rsid w:val="00147C30"/>
    <w:rsid w:val="00153905"/>
    <w:rsid w:val="00155036"/>
    <w:rsid w:val="00162C66"/>
    <w:rsid w:val="00163C93"/>
    <w:rsid w:val="00172321"/>
    <w:rsid w:val="001733B2"/>
    <w:rsid w:val="001776EE"/>
    <w:rsid w:val="00177CA5"/>
    <w:rsid w:val="00183623"/>
    <w:rsid w:val="00185EF5"/>
    <w:rsid w:val="00193020"/>
    <w:rsid w:val="001A0769"/>
    <w:rsid w:val="001A55A1"/>
    <w:rsid w:val="001B10D5"/>
    <w:rsid w:val="001B26B1"/>
    <w:rsid w:val="001C0EFB"/>
    <w:rsid w:val="001C1C7C"/>
    <w:rsid w:val="001C2630"/>
    <w:rsid w:val="001D3D44"/>
    <w:rsid w:val="001E0AC8"/>
    <w:rsid w:val="001E6DF3"/>
    <w:rsid w:val="001F085D"/>
    <w:rsid w:val="001F0E8A"/>
    <w:rsid w:val="001F1C38"/>
    <w:rsid w:val="001F6397"/>
    <w:rsid w:val="00202017"/>
    <w:rsid w:val="002121E6"/>
    <w:rsid w:val="002206BC"/>
    <w:rsid w:val="0022177B"/>
    <w:rsid w:val="002221D3"/>
    <w:rsid w:val="00223C4C"/>
    <w:rsid w:val="002244BF"/>
    <w:rsid w:val="00242361"/>
    <w:rsid w:val="00243386"/>
    <w:rsid w:val="002441A1"/>
    <w:rsid w:val="00245FB8"/>
    <w:rsid w:val="00247367"/>
    <w:rsid w:val="00252672"/>
    <w:rsid w:val="002568A2"/>
    <w:rsid w:val="00264327"/>
    <w:rsid w:val="0026485D"/>
    <w:rsid w:val="00267A6F"/>
    <w:rsid w:val="002708BB"/>
    <w:rsid w:val="00270C32"/>
    <w:rsid w:val="00273138"/>
    <w:rsid w:val="00275743"/>
    <w:rsid w:val="00280D27"/>
    <w:rsid w:val="00283DF6"/>
    <w:rsid w:val="0028528F"/>
    <w:rsid w:val="0029220D"/>
    <w:rsid w:val="00292415"/>
    <w:rsid w:val="0029269B"/>
    <w:rsid w:val="002936FC"/>
    <w:rsid w:val="00295101"/>
    <w:rsid w:val="00295CE5"/>
    <w:rsid w:val="00296FF1"/>
    <w:rsid w:val="002A0E56"/>
    <w:rsid w:val="002A4BFB"/>
    <w:rsid w:val="002A68DA"/>
    <w:rsid w:val="002A6C79"/>
    <w:rsid w:val="002A71D4"/>
    <w:rsid w:val="002A7715"/>
    <w:rsid w:val="002A7C2D"/>
    <w:rsid w:val="002B549A"/>
    <w:rsid w:val="002C4EF6"/>
    <w:rsid w:val="002C54CA"/>
    <w:rsid w:val="002C5DA9"/>
    <w:rsid w:val="002F0DB9"/>
    <w:rsid w:val="002F6286"/>
    <w:rsid w:val="003009E2"/>
    <w:rsid w:val="00301D00"/>
    <w:rsid w:val="00303A50"/>
    <w:rsid w:val="00307D8C"/>
    <w:rsid w:val="003131EF"/>
    <w:rsid w:val="0032401E"/>
    <w:rsid w:val="00325C21"/>
    <w:rsid w:val="00326741"/>
    <w:rsid w:val="00327574"/>
    <w:rsid w:val="0033033E"/>
    <w:rsid w:val="00331198"/>
    <w:rsid w:val="003348BE"/>
    <w:rsid w:val="003355CF"/>
    <w:rsid w:val="0033595F"/>
    <w:rsid w:val="00343750"/>
    <w:rsid w:val="00345F69"/>
    <w:rsid w:val="0034679A"/>
    <w:rsid w:val="003469BB"/>
    <w:rsid w:val="00350441"/>
    <w:rsid w:val="00352463"/>
    <w:rsid w:val="00354912"/>
    <w:rsid w:val="00362CA8"/>
    <w:rsid w:val="00367651"/>
    <w:rsid w:val="003706A6"/>
    <w:rsid w:val="00373E0F"/>
    <w:rsid w:val="003765A0"/>
    <w:rsid w:val="003774FF"/>
    <w:rsid w:val="0038411C"/>
    <w:rsid w:val="003907D3"/>
    <w:rsid w:val="00392620"/>
    <w:rsid w:val="003A7271"/>
    <w:rsid w:val="003B2F48"/>
    <w:rsid w:val="003B54FF"/>
    <w:rsid w:val="003B6635"/>
    <w:rsid w:val="003C0110"/>
    <w:rsid w:val="003C0598"/>
    <w:rsid w:val="003C152B"/>
    <w:rsid w:val="003C1D5E"/>
    <w:rsid w:val="003C1F4E"/>
    <w:rsid w:val="003C380F"/>
    <w:rsid w:val="003C52AA"/>
    <w:rsid w:val="003C6FBD"/>
    <w:rsid w:val="003E25D1"/>
    <w:rsid w:val="003F00B5"/>
    <w:rsid w:val="003F0AE1"/>
    <w:rsid w:val="003F3414"/>
    <w:rsid w:val="003F4A75"/>
    <w:rsid w:val="003F4E13"/>
    <w:rsid w:val="00406DF5"/>
    <w:rsid w:val="004107A1"/>
    <w:rsid w:val="00410E82"/>
    <w:rsid w:val="004128C0"/>
    <w:rsid w:val="00424889"/>
    <w:rsid w:val="00425E86"/>
    <w:rsid w:val="004265C4"/>
    <w:rsid w:val="004313F8"/>
    <w:rsid w:val="00432915"/>
    <w:rsid w:val="0043526F"/>
    <w:rsid w:val="00442C41"/>
    <w:rsid w:val="00446D2F"/>
    <w:rsid w:val="00451640"/>
    <w:rsid w:val="0045164A"/>
    <w:rsid w:val="00457A74"/>
    <w:rsid w:val="00462265"/>
    <w:rsid w:val="0046236D"/>
    <w:rsid w:val="00462E8F"/>
    <w:rsid w:val="004633EC"/>
    <w:rsid w:val="004634F4"/>
    <w:rsid w:val="00466FBC"/>
    <w:rsid w:val="0046759E"/>
    <w:rsid w:val="004748E6"/>
    <w:rsid w:val="0047573E"/>
    <w:rsid w:val="0047793E"/>
    <w:rsid w:val="00481255"/>
    <w:rsid w:val="004828F9"/>
    <w:rsid w:val="004852E2"/>
    <w:rsid w:val="004907DB"/>
    <w:rsid w:val="0049425B"/>
    <w:rsid w:val="00497A15"/>
    <w:rsid w:val="004A045C"/>
    <w:rsid w:val="004A2BB5"/>
    <w:rsid w:val="004A3680"/>
    <w:rsid w:val="004A7AE1"/>
    <w:rsid w:val="004B1195"/>
    <w:rsid w:val="004B1FE3"/>
    <w:rsid w:val="004B6D9F"/>
    <w:rsid w:val="004C3CA6"/>
    <w:rsid w:val="004C3EA4"/>
    <w:rsid w:val="004D58CE"/>
    <w:rsid w:val="004D7126"/>
    <w:rsid w:val="004E10EA"/>
    <w:rsid w:val="004E1453"/>
    <w:rsid w:val="004E35BA"/>
    <w:rsid w:val="004E4CC7"/>
    <w:rsid w:val="004E76FA"/>
    <w:rsid w:val="004F0F74"/>
    <w:rsid w:val="004F2F53"/>
    <w:rsid w:val="004F3CE3"/>
    <w:rsid w:val="00501428"/>
    <w:rsid w:val="005017F8"/>
    <w:rsid w:val="00506104"/>
    <w:rsid w:val="00514700"/>
    <w:rsid w:val="00517D77"/>
    <w:rsid w:val="00520B29"/>
    <w:rsid w:val="00527AEB"/>
    <w:rsid w:val="00531F0A"/>
    <w:rsid w:val="005326EB"/>
    <w:rsid w:val="00534DAD"/>
    <w:rsid w:val="00540000"/>
    <w:rsid w:val="00540553"/>
    <w:rsid w:val="00541BA4"/>
    <w:rsid w:val="00542B7A"/>
    <w:rsid w:val="005547CB"/>
    <w:rsid w:val="00554CD7"/>
    <w:rsid w:val="00556B7C"/>
    <w:rsid w:val="005674C0"/>
    <w:rsid w:val="0057592A"/>
    <w:rsid w:val="00590248"/>
    <w:rsid w:val="005919FE"/>
    <w:rsid w:val="00591EDF"/>
    <w:rsid w:val="00594695"/>
    <w:rsid w:val="005957CB"/>
    <w:rsid w:val="00595B7F"/>
    <w:rsid w:val="005967DC"/>
    <w:rsid w:val="005A3771"/>
    <w:rsid w:val="005A5932"/>
    <w:rsid w:val="005B5F9E"/>
    <w:rsid w:val="005C0E96"/>
    <w:rsid w:val="005C2CFE"/>
    <w:rsid w:val="005C6F26"/>
    <w:rsid w:val="005C7126"/>
    <w:rsid w:val="005D261C"/>
    <w:rsid w:val="005E14C2"/>
    <w:rsid w:val="005E2647"/>
    <w:rsid w:val="005E4350"/>
    <w:rsid w:val="005E51ED"/>
    <w:rsid w:val="005F258B"/>
    <w:rsid w:val="005F37FC"/>
    <w:rsid w:val="005F4CE9"/>
    <w:rsid w:val="005F5B2B"/>
    <w:rsid w:val="00602E7A"/>
    <w:rsid w:val="00612A58"/>
    <w:rsid w:val="00612AA4"/>
    <w:rsid w:val="00615401"/>
    <w:rsid w:val="0061678B"/>
    <w:rsid w:val="0062182E"/>
    <w:rsid w:val="00622D28"/>
    <w:rsid w:val="00623FC9"/>
    <w:rsid w:val="00624EB4"/>
    <w:rsid w:val="00626072"/>
    <w:rsid w:val="00627159"/>
    <w:rsid w:val="00627AF3"/>
    <w:rsid w:val="006419E8"/>
    <w:rsid w:val="00641C5E"/>
    <w:rsid w:val="00642DE4"/>
    <w:rsid w:val="00652139"/>
    <w:rsid w:val="006547EC"/>
    <w:rsid w:val="00655563"/>
    <w:rsid w:val="006605D9"/>
    <w:rsid w:val="006643FA"/>
    <w:rsid w:val="00670D80"/>
    <w:rsid w:val="006714E3"/>
    <w:rsid w:val="00676DD1"/>
    <w:rsid w:val="0068148E"/>
    <w:rsid w:val="00682D89"/>
    <w:rsid w:val="00683526"/>
    <w:rsid w:val="006866F6"/>
    <w:rsid w:val="0068768C"/>
    <w:rsid w:val="00692E6F"/>
    <w:rsid w:val="006956F4"/>
    <w:rsid w:val="006978D9"/>
    <w:rsid w:val="006A225E"/>
    <w:rsid w:val="006A3491"/>
    <w:rsid w:val="006A3758"/>
    <w:rsid w:val="006B0040"/>
    <w:rsid w:val="006B21B6"/>
    <w:rsid w:val="006B462E"/>
    <w:rsid w:val="006C2F72"/>
    <w:rsid w:val="006C5999"/>
    <w:rsid w:val="006C62CC"/>
    <w:rsid w:val="006D469D"/>
    <w:rsid w:val="006E41E9"/>
    <w:rsid w:val="006E5686"/>
    <w:rsid w:val="006F12E5"/>
    <w:rsid w:val="006F1BFD"/>
    <w:rsid w:val="00700599"/>
    <w:rsid w:val="00706CBB"/>
    <w:rsid w:val="007128FF"/>
    <w:rsid w:val="00713567"/>
    <w:rsid w:val="007144E6"/>
    <w:rsid w:val="00714D6C"/>
    <w:rsid w:val="007165B0"/>
    <w:rsid w:val="00722E71"/>
    <w:rsid w:val="00723CA0"/>
    <w:rsid w:val="0072513C"/>
    <w:rsid w:val="007255E0"/>
    <w:rsid w:val="00733A71"/>
    <w:rsid w:val="0073406C"/>
    <w:rsid w:val="007357BD"/>
    <w:rsid w:val="00737AAC"/>
    <w:rsid w:val="00740FB6"/>
    <w:rsid w:val="0074749A"/>
    <w:rsid w:val="00754B2B"/>
    <w:rsid w:val="00761051"/>
    <w:rsid w:val="00761363"/>
    <w:rsid w:val="00762F97"/>
    <w:rsid w:val="0076522C"/>
    <w:rsid w:val="00765983"/>
    <w:rsid w:val="00766094"/>
    <w:rsid w:val="007701D7"/>
    <w:rsid w:val="00771450"/>
    <w:rsid w:val="00780375"/>
    <w:rsid w:val="00780A5C"/>
    <w:rsid w:val="007848C3"/>
    <w:rsid w:val="00787EA7"/>
    <w:rsid w:val="00791BBC"/>
    <w:rsid w:val="00792205"/>
    <w:rsid w:val="00793207"/>
    <w:rsid w:val="00794713"/>
    <w:rsid w:val="00796CF3"/>
    <w:rsid w:val="007A2646"/>
    <w:rsid w:val="007A4FC0"/>
    <w:rsid w:val="007B3126"/>
    <w:rsid w:val="007B6C65"/>
    <w:rsid w:val="007B7AA7"/>
    <w:rsid w:val="007C0954"/>
    <w:rsid w:val="007C44F4"/>
    <w:rsid w:val="007C6FFE"/>
    <w:rsid w:val="007D419E"/>
    <w:rsid w:val="007E0F54"/>
    <w:rsid w:val="007E20C6"/>
    <w:rsid w:val="007E44F1"/>
    <w:rsid w:val="007E5E39"/>
    <w:rsid w:val="007E64E3"/>
    <w:rsid w:val="007E6864"/>
    <w:rsid w:val="007F0808"/>
    <w:rsid w:val="007F412F"/>
    <w:rsid w:val="007F7F88"/>
    <w:rsid w:val="00800DDD"/>
    <w:rsid w:val="00804D82"/>
    <w:rsid w:val="0080637C"/>
    <w:rsid w:val="00807596"/>
    <w:rsid w:val="00814766"/>
    <w:rsid w:val="00815B4D"/>
    <w:rsid w:val="00815C22"/>
    <w:rsid w:val="008176F0"/>
    <w:rsid w:val="0083420E"/>
    <w:rsid w:val="00834C14"/>
    <w:rsid w:val="00835B13"/>
    <w:rsid w:val="00835E98"/>
    <w:rsid w:val="008374DE"/>
    <w:rsid w:val="008430CA"/>
    <w:rsid w:val="00846AFB"/>
    <w:rsid w:val="00847367"/>
    <w:rsid w:val="00854311"/>
    <w:rsid w:val="008558BC"/>
    <w:rsid w:val="00857BC4"/>
    <w:rsid w:val="0086645D"/>
    <w:rsid w:val="0087258F"/>
    <w:rsid w:val="0087391A"/>
    <w:rsid w:val="00873B05"/>
    <w:rsid w:val="00877BDE"/>
    <w:rsid w:val="0088726D"/>
    <w:rsid w:val="00887B0C"/>
    <w:rsid w:val="0089022C"/>
    <w:rsid w:val="00892663"/>
    <w:rsid w:val="00892FC6"/>
    <w:rsid w:val="00894869"/>
    <w:rsid w:val="008A315F"/>
    <w:rsid w:val="008A3718"/>
    <w:rsid w:val="008B0290"/>
    <w:rsid w:val="008B1415"/>
    <w:rsid w:val="008C0AF4"/>
    <w:rsid w:val="008C0D87"/>
    <w:rsid w:val="008C3E8E"/>
    <w:rsid w:val="008C4FC1"/>
    <w:rsid w:val="008C5BB7"/>
    <w:rsid w:val="008C5E9F"/>
    <w:rsid w:val="008D019D"/>
    <w:rsid w:val="008D2FE9"/>
    <w:rsid w:val="008D62B7"/>
    <w:rsid w:val="008D6CD1"/>
    <w:rsid w:val="008D7713"/>
    <w:rsid w:val="008D7A8E"/>
    <w:rsid w:val="008E210F"/>
    <w:rsid w:val="008E4D85"/>
    <w:rsid w:val="008F04D7"/>
    <w:rsid w:val="009020B8"/>
    <w:rsid w:val="00902793"/>
    <w:rsid w:val="00910DB9"/>
    <w:rsid w:val="009138DD"/>
    <w:rsid w:val="00915538"/>
    <w:rsid w:val="00915768"/>
    <w:rsid w:val="00916CD5"/>
    <w:rsid w:val="009209C9"/>
    <w:rsid w:val="0092465C"/>
    <w:rsid w:val="0093590B"/>
    <w:rsid w:val="00941587"/>
    <w:rsid w:val="009423AD"/>
    <w:rsid w:val="00942885"/>
    <w:rsid w:val="00942C91"/>
    <w:rsid w:val="00943790"/>
    <w:rsid w:val="00951F37"/>
    <w:rsid w:val="00953916"/>
    <w:rsid w:val="00956CB7"/>
    <w:rsid w:val="00957A66"/>
    <w:rsid w:val="00960351"/>
    <w:rsid w:val="009633F7"/>
    <w:rsid w:val="00963D21"/>
    <w:rsid w:val="0097710A"/>
    <w:rsid w:val="00987E04"/>
    <w:rsid w:val="0099262F"/>
    <w:rsid w:val="00993B04"/>
    <w:rsid w:val="009A7102"/>
    <w:rsid w:val="009B7727"/>
    <w:rsid w:val="009B7FBD"/>
    <w:rsid w:val="009C1D79"/>
    <w:rsid w:val="009C306B"/>
    <w:rsid w:val="009C3A37"/>
    <w:rsid w:val="009C5425"/>
    <w:rsid w:val="009C5B3F"/>
    <w:rsid w:val="009C601B"/>
    <w:rsid w:val="009C67D4"/>
    <w:rsid w:val="009D5C90"/>
    <w:rsid w:val="009D6C36"/>
    <w:rsid w:val="009D7DA3"/>
    <w:rsid w:val="009E3B9E"/>
    <w:rsid w:val="009E64E7"/>
    <w:rsid w:val="009F2749"/>
    <w:rsid w:val="009F70D6"/>
    <w:rsid w:val="00A01A72"/>
    <w:rsid w:val="00A02809"/>
    <w:rsid w:val="00A04C30"/>
    <w:rsid w:val="00A10931"/>
    <w:rsid w:val="00A11169"/>
    <w:rsid w:val="00A128CC"/>
    <w:rsid w:val="00A2159E"/>
    <w:rsid w:val="00A215CE"/>
    <w:rsid w:val="00A40662"/>
    <w:rsid w:val="00A40B17"/>
    <w:rsid w:val="00A41AB7"/>
    <w:rsid w:val="00A44605"/>
    <w:rsid w:val="00A4534C"/>
    <w:rsid w:val="00A47281"/>
    <w:rsid w:val="00A50DB8"/>
    <w:rsid w:val="00A6318E"/>
    <w:rsid w:val="00A64D0D"/>
    <w:rsid w:val="00A6624C"/>
    <w:rsid w:val="00A72E0E"/>
    <w:rsid w:val="00A75349"/>
    <w:rsid w:val="00A77DAF"/>
    <w:rsid w:val="00A81C20"/>
    <w:rsid w:val="00A85053"/>
    <w:rsid w:val="00A85454"/>
    <w:rsid w:val="00A85F4A"/>
    <w:rsid w:val="00A86115"/>
    <w:rsid w:val="00A86D36"/>
    <w:rsid w:val="00A90E72"/>
    <w:rsid w:val="00A9147F"/>
    <w:rsid w:val="00A9166F"/>
    <w:rsid w:val="00A9175D"/>
    <w:rsid w:val="00A93730"/>
    <w:rsid w:val="00A9373F"/>
    <w:rsid w:val="00A950B7"/>
    <w:rsid w:val="00AA5EBE"/>
    <w:rsid w:val="00AA618E"/>
    <w:rsid w:val="00AA7132"/>
    <w:rsid w:val="00AB2493"/>
    <w:rsid w:val="00AB5C83"/>
    <w:rsid w:val="00AB683E"/>
    <w:rsid w:val="00AC1DF9"/>
    <w:rsid w:val="00AC2CF4"/>
    <w:rsid w:val="00AC2FEB"/>
    <w:rsid w:val="00AC37B4"/>
    <w:rsid w:val="00AD2C1A"/>
    <w:rsid w:val="00AD5701"/>
    <w:rsid w:val="00AD5707"/>
    <w:rsid w:val="00AD6283"/>
    <w:rsid w:val="00AD640F"/>
    <w:rsid w:val="00AD7CAC"/>
    <w:rsid w:val="00AE0CCF"/>
    <w:rsid w:val="00AE66AB"/>
    <w:rsid w:val="00AF02D9"/>
    <w:rsid w:val="00AF1F11"/>
    <w:rsid w:val="00AF4307"/>
    <w:rsid w:val="00AF6ABC"/>
    <w:rsid w:val="00B00238"/>
    <w:rsid w:val="00B04900"/>
    <w:rsid w:val="00B04A9A"/>
    <w:rsid w:val="00B05238"/>
    <w:rsid w:val="00B0685F"/>
    <w:rsid w:val="00B0738A"/>
    <w:rsid w:val="00B100E6"/>
    <w:rsid w:val="00B1016D"/>
    <w:rsid w:val="00B10EFD"/>
    <w:rsid w:val="00B11BCD"/>
    <w:rsid w:val="00B14D56"/>
    <w:rsid w:val="00B15756"/>
    <w:rsid w:val="00B211F7"/>
    <w:rsid w:val="00B21658"/>
    <w:rsid w:val="00B2199B"/>
    <w:rsid w:val="00B23F94"/>
    <w:rsid w:val="00B257E0"/>
    <w:rsid w:val="00B35092"/>
    <w:rsid w:val="00B35886"/>
    <w:rsid w:val="00B3757E"/>
    <w:rsid w:val="00B37707"/>
    <w:rsid w:val="00B449F3"/>
    <w:rsid w:val="00B47BAA"/>
    <w:rsid w:val="00B516BF"/>
    <w:rsid w:val="00B554FC"/>
    <w:rsid w:val="00B574AB"/>
    <w:rsid w:val="00B57609"/>
    <w:rsid w:val="00B605D8"/>
    <w:rsid w:val="00B60AB3"/>
    <w:rsid w:val="00B6768B"/>
    <w:rsid w:val="00B731AE"/>
    <w:rsid w:val="00B74D5C"/>
    <w:rsid w:val="00B76F63"/>
    <w:rsid w:val="00B8075C"/>
    <w:rsid w:val="00BA02A7"/>
    <w:rsid w:val="00BA608C"/>
    <w:rsid w:val="00BB41FE"/>
    <w:rsid w:val="00BB6629"/>
    <w:rsid w:val="00BB6B83"/>
    <w:rsid w:val="00BB733B"/>
    <w:rsid w:val="00BB7C93"/>
    <w:rsid w:val="00BB7E21"/>
    <w:rsid w:val="00BC0063"/>
    <w:rsid w:val="00BC112D"/>
    <w:rsid w:val="00BC160A"/>
    <w:rsid w:val="00BC58BE"/>
    <w:rsid w:val="00BD3853"/>
    <w:rsid w:val="00BD3DD1"/>
    <w:rsid w:val="00BD4581"/>
    <w:rsid w:val="00BD7651"/>
    <w:rsid w:val="00BE0C5D"/>
    <w:rsid w:val="00BE3786"/>
    <w:rsid w:val="00BE4772"/>
    <w:rsid w:val="00BE7B93"/>
    <w:rsid w:val="00BE7CF6"/>
    <w:rsid w:val="00BF2E20"/>
    <w:rsid w:val="00BF6AC4"/>
    <w:rsid w:val="00C00232"/>
    <w:rsid w:val="00C01644"/>
    <w:rsid w:val="00C07955"/>
    <w:rsid w:val="00C108A5"/>
    <w:rsid w:val="00C164C5"/>
    <w:rsid w:val="00C1657A"/>
    <w:rsid w:val="00C21517"/>
    <w:rsid w:val="00C21981"/>
    <w:rsid w:val="00C2287A"/>
    <w:rsid w:val="00C2449A"/>
    <w:rsid w:val="00C35BF0"/>
    <w:rsid w:val="00C377F1"/>
    <w:rsid w:val="00C400F4"/>
    <w:rsid w:val="00C41E7A"/>
    <w:rsid w:val="00C50663"/>
    <w:rsid w:val="00C66E45"/>
    <w:rsid w:val="00C70D40"/>
    <w:rsid w:val="00C722C1"/>
    <w:rsid w:val="00C72A6D"/>
    <w:rsid w:val="00C76676"/>
    <w:rsid w:val="00C862EF"/>
    <w:rsid w:val="00C87B0E"/>
    <w:rsid w:val="00C90229"/>
    <w:rsid w:val="00C90687"/>
    <w:rsid w:val="00C90CF0"/>
    <w:rsid w:val="00C9667C"/>
    <w:rsid w:val="00CA01AE"/>
    <w:rsid w:val="00CA06F6"/>
    <w:rsid w:val="00CA0BC8"/>
    <w:rsid w:val="00CA5F0A"/>
    <w:rsid w:val="00CB514B"/>
    <w:rsid w:val="00CC4351"/>
    <w:rsid w:val="00CC5A60"/>
    <w:rsid w:val="00CC5F8B"/>
    <w:rsid w:val="00CC7655"/>
    <w:rsid w:val="00CC77C0"/>
    <w:rsid w:val="00CD24DD"/>
    <w:rsid w:val="00CD2E1C"/>
    <w:rsid w:val="00CD3DF4"/>
    <w:rsid w:val="00CD6E29"/>
    <w:rsid w:val="00CD7D0E"/>
    <w:rsid w:val="00CE0800"/>
    <w:rsid w:val="00CE08D5"/>
    <w:rsid w:val="00CE5E77"/>
    <w:rsid w:val="00CE641E"/>
    <w:rsid w:val="00CE66E4"/>
    <w:rsid w:val="00CF6D17"/>
    <w:rsid w:val="00CF6E6B"/>
    <w:rsid w:val="00D014D6"/>
    <w:rsid w:val="00D01C69"/>
    <w:rsid w:val="00D01D4A"/>
    <w:rsid w:val="00D02BB9"/>
    <w:rsid w:val="00D03128"/>
    <w:rsid w:val="00D03F93"/>
    <w:rsid w:val="00D06D6C"/>
    <w:rsid w:val="00D0761A"/>
    <w:rsid w:val="00D106FB"/>
    <w:rsid w:val="00D1140D"/>
    <w:rsid w:val="00D11DE8"/>
    <w:rsid w:val="00D16121"/>
    <w:rsid w:val="00D16E6B"/>
    <w:rsid w:val="00D203A1"/>
    <w:rsid w:val="00D256FE"/>
    <w:rsid w:val="00D2594D"/>
    <w:rsid w:val="00D35500"/>
    <w:rsid w:val="00D35A5A"/>
    <w:rsid w:val="00D36622"/>
    <w:rsid w:val="00D414C3"/>
    <w:rsid w:val="00D42363"/>
    <w:rsid w:val="00D437FA"/>
    <w:rsid w:val="00D450F3"/>
    <w:rsid w:val="00D50798"/>
    <w:rsid w:val="00D51583"/>
    <w:rsid w:val="00D53BCD"/>
    <w:rsid w:val="00D6167A"/>
    <w:rsid w:val="00D636AF"/>
    <w:rsid w:val="00D638FF"/>
    <w:rsid w:val="00D64020"/>
    <w:rsid w:val="00D661F3"/>
    <w:rsid w:val="00D702E9"/>
    <w:rsid w:val="00D7135F"/>
    <w:rsid w:val="00D71DF4"/>
    <w:rsid w:val="00D7216F"/>
    <w:rsid w:val="00D811DB"/>
    <w:rsid w:val="00D815FB"/>
    <w:rsid w:val="00D9369A"/>
    <w:rsid w:val="00D94DBD"/>
    <w:rsid w:val="00D95F02"/>
    <w:rsid w:val="00D96474"/>
    <w:rsid w:val="00D978C9"/>
    <w:rsid w:val="00DA6022"/>
    <w:rsid w:val="00DA61D4"/>
    <w:rsid w:val="00DB3C66"/>
    <w:rsid w:val="00DB68AF"/>
    <w:rsid w:val="00DB6A9F"/>
    <w:rsid w:val="00DC5DC1"/>
    <w:rsid w:val="00DD0AC4"/>
    <w:rsid w:val="00DD664A"/>
    <w:rsid w:val="00DD7591"/>
    <w:rsid w:val="00DE11D3"/>
    <w:rsid w:val="00DE44A0"/>
    <w:rsid w:val="00DF19B0"/>
    <w:rsid w:val="00DF219D"/>
    <w:rsid w:val="00DF2220"/>
    <w:rsid w:val="00DF3D7C"/>
    <w:rsid w:val="00DF61B0"/>
    <w:rsid w:val="00DF68C9"/>
    <w:rsid w:val="00DF7599"/>
    <w:rsid w:val="00DF77EC"/>
    <w:rsid w:val="00E012A7"/>
    <w:rsid w:val="00E01597"/>
    <w:rsid w:val="00E01ABF"/>
    <w:rsid w:val="00E03392"/>
    <w:rsid w:val="00E04BB6"/>
    <w:rsid w:val="00E04CCD"/>
    <w:rsid w:val="00E1092F"/>
    <w:rsid w:val="00E12BC8"/>
    <w:rsid w:val="00E16662"/>
    <w:rsid w:val="00E171B8"/>
    <w:rsid w:val="00E22912"/>
    <w:rsid w:val="00E24A25"/>
    <w:rsid w:val="00E269C9"/>
    <w:rsid w:val="00E35DA9"/>
    <w:rsid w:val="00E35E12"/>
    <w:rsid w:val="00E51945"/>
    <w:rsid w:val="00E524F7"/>
    <w:rsid w:val="00E5435D"/>
    <w:rsid w:val="00E57EED"/>
    <w:rsid w:val="00E61F44"/>
    <w:rsid w:val="00E66458"/>
    <w:rsid w:val="00E6710A"/>
    <w:rsid w:val="00E67EA5"/>
    <w:rsid w:val="00E703BE"/>
    <w:rsid w:val="00E7329B"/>
    <w:rsid w:val="00E767A1"/>
    <w:rsid w:val="00E7774B"/>
    <w:rsid w:val="00E77B8A"/>
    <w:rsid w:val="00E85A3E"/>
    <w:rsid w:val="00E9210B"/>
    <w:rsid w:val="00E93981"/>
    <w:rsid w:val="00E94854"/>
    <w:rsid w:val="00E94BEC"/>
    <w:rsid w:val="00E9689C"/>
    <w:rsid w:val="00EA31F8"/>
    <w:rsid w:val="00EA4974"/>
    <w:rsid w:val="00EA6C87"/>
    <w:rsid w:val="00EC2231"/>
    <w:rsid w:val="00EC3608"/>
    <w:rsid w:val="00EC42B6"/>
    <w:rsid w:val="00EC67D2"/>
    <w:rsid w:val="00ED08EF"/>
    <w:rsid w:val="00ED4F22"/>
    <w:rsid w:val="00ED6AE7"/>
    <w:rsid w:val="00ED6BB1"/>
    <w:rsid w:val="00ED77F7"/>
    <w:rsid w:val="00ED7FD5"/>
    <w:rsid w:val="00EE3293"/>
    <w:rsid w:val="00EE46FC"/>
    <w:rsid w:val="00EE4CA7"/>
    <w:rsid w:val="00EF3502"/>
    <w:rsid w:val="00EF5FC2"/>
    <w:rsid w:val="00F02427"/>
    <w:rsid w:val="00F0344B"/>
    <w:rsid w:val="00F0533E"/>
    <w:rsid w:val="00F07291"/>
    <w:rsid w:val="00F15FE7"/>
    <w:rsid w:val="00F174A5"/>
    <w:rsid w:val="00F2082D"/>
    <w:rsid w:val="00F2312B"/>
    <w:rsid w:val="00F33B7D"/>
    <w:rsid w:val="00F34C7F"/>
    <w:rsid w:val="00F34FC6"/>
    <w:rsid w:val="00F36FB1"/>
    <w:rsid w:val="00F41ED1"/>
    <w:rsid w:val="00F505EA"/>
    <w:rsid w:val="00F51727"/>
    <w:rsid w:val="00F52168"/>
    <w:rsid w:val="00F57731"/>
    <w:rsid w:val="00F6114C"/>
    <w:rsid w:val="00F6360A"/>
    <w:rsid w:val="00F663F4"/>
    <w:rsid w:val="00F73679"/>
    <w:rsid w:val="00F754C6"/>
    <w:rsid w:val="00F82FA0"/>
    <w:rsid w:val="00F90AA6"/>
    <w:rsid w:val="00F91924"/>
    <w:rsid w:val="00F96D41"/>
    <w:rsid w:val="00F97FF9"/>
    <w:rsid w:val="00FA060F"/>
    <w:rsid w:val="00FA626C"/>
    <w:rsid w:val="00FA6695"/>
    <w:rsid w:val="00FA68AB"/>
    <w:rsid w:val="00FB78FE"/>
    <w:rsid w:val="00FC277B"/>
    <w:rsid w:val="00FD3C25"/>
    <w:rsid w:val="00FD4C17"/>
    <w:rsid w:val="00FE36AF"/>
    <w:rsid w:val="00FF0B45"/>
    <w:rsid w:val="00FF10C5"/>
    <w:rsid w:val="00FF112B"/>
    <w:rsid w:val="00FF1BDF"/>
    <w:rsid w:val="00FF3C19"/>
    <w:rsid w:val="00FF3CB6"/>
    <w:rsid w:val="00FF7C6F"/>
    <w:rsid w:val="11DBC3D1"/>
    <w:rsid w:val="256C6464"/>
    <w:rsid w:val="2D91ED16"/>
    <w:rsid w:val="3E2A7990"/>
    <w:rsid w:val="5085B7B6"/>
    <w:rsid w:val="58ACE3DB"/>
    <w:rsid w:val="5F0F6157"/>
    <w:rsid w:val="61B35CF5"/>
    <w:rsid w:val="7E1821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C70A7"/>
  <w15:chartTrackingRefBased/>
  <w15:docId w15:val="{65316402-A2B7-411B-AE04-D30A8367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88726D"/>
    <w:pPr>
      <w:spacing w:after="120" w:line="240" w:lineRule="atLeast"/>
    </w:pPr>
    <w:rPr>
      <w:rFonts w:ascii="Arial" w:eastAsia="Times New Roman" w:hAnsi="Arial" w:cs="Angsana New"/>
      <w:sz w:val="20"/>
      <w:lang w:eastAsia="zh-CN" w:bidi="th-TH"/>
    </w:rPr>
  </w:style>
  <w:style w:type="paragraph" w:styleId="Heading1">
    <w:name w:val="heading 1"/>
    <w:aliases w:val="M Level 1,H1,No numbers,heading 1Body,H-1,h1,1.,Chapter,Section Heading,Heading 1 St.George,Heading 1 Interstar,A MAJOR/BOLD,Schedheading,h1 chapter heading,Heading 1(Report Only),RFP Heading 1,Schedule Heading 1,Attribute Heading 1,Underline"/>
    <w:basedOn w:val="Normal"/>
    <w:next w:val="Heading2"/>
    <w:link w:val="Heading1Char"/>
    <w:qFormat/>
    <w:rsid w:val="00D06D6C"/>
    <w:pPr>
      <w:keepNext/>
      <w:pBdr>
        <w:bottom w:val="single" w:sz="4" w:space="1" w:color="auto"/>
      </w:pBdr>
      <w:tabs>
        <w:tab w:val="num" w:pos="680"/>
      </w:tabs>
      <w:spacing w:after="140" w:line="240" w:lineRule="auto"/>
      <w:ind w:left="680" w:hanging="680"/>
      <w:jc w:val="both"/>
      <w:outlineLvl w:val="0"/>
    </w:pPr>
    <w:rPr>
      <w:rFonts w:cs="Times New Roman"/>
      <w:b/>
      <w:szCs w:val="20"/>
      <w:lang w:eastAsia="en-US" w:bidi="ar-SA"/>
    </w:rPr>
  </w:style>
  <w:style w:type="paragraph" w:styleId="Heading2">
    <w:name w:val="heading 2"/>
    <w:aliases w:val="M Level 2,heading 2body,Centerhead,H2,WJ Level 2,1.1,Heading 2 Char2 Char,Heading 2 Char1 Char Char,Heading 2 Char Char Char Char,Heading 2 Char Char1 Char,Heading 2 Char1 Char1 Char,Heading 2 Char Char Char1 Char,Heading 2 Char1 Char,body,h2"/>
    <w:basedOn w:val="Normal"/>
    <w:next w:val="Normal"/>
    <w:link w:val="Heading2Char"/>
    <w:uiPriority w:val="9"/>
    <w:unhideWhenUsed/>
    <w:qFormat/>
    <w:rsid w:val="00D06D6C"/>
    <w:pPr>
      <w:keepNext/>
      <w:keepLines/>
      <w:spacing w:before="40" w:after="0"/>
      <w:outlineLvl w:val="1"/>
    </w:pPr>
    <w:rPr>
      <w:rFonts w:asciiTheme="majorHAnsi" w:eastAsiaTheme="majorEastAsia" w:hAnsiTheme="majorHAnsi"/>
      <w:color w:val="2E74B5" w:themeColor="accent1" w:themeShade="BF"/>
      <w:sz w:val="26"/>
      <w:szCs w:val="33"/>
    </w:rPr>
  </w:style>
  <w:style w:type="paragraph" w:styleId="Heading3">
    <w:name w:val="heading 3"/>
    <w:aliases w:val="M Level 3,Major,H3,Level 1 - 1,Heading 3 - St.George,h3,Heading3,(a),h3 sub heading,Head 3,3m,H-3,H31,C Sub-Sub/Italic,Head 31,Head 32,C Sub-Sub/Italic1,3,Sub2Para,Heading 3a,Heading 3 Char1,(a) Char1,a Char1,Heading 3 Char Char,(a) Char Char"/>
    <w:basedOn w:val="Normal"/>
    <w:link w:val="Heading3Char"/>
    <w:uiPriority w:val="9"/>
    <w:qFormat/>
    <w:rsid w:val="00D06D6C"/>
    <w:pPr>
      <w:tabs>
        <w:tab w:val="num" w:pos="1361"/>
      </w:tabs>
      <w:spacing w:after="140" w:line="240" w:lineRule="auto"/>
      <w:ind w:left="1361" w:hanging="681"/>
      <w:outlineLvl w:val="2"/>
    </w:pPr>
    <w:rPr>
      <w:rFonts w:cs="Times New Roman"/>
      <w:szCs w:val="20"/>
      <w:lang w:eastAsia="en-US" w:bidi="ar-SA"/>
    </w:rPr>
  </w:style>
  <w:style w:type="paragraph" w:styleId="Heading4">
    <w:name w:val="heading 4"/>
    <w:aliases w:val="M Level 4,WJ Level 4,Minor,h4,H4,Heading 4 StGeorge,Heading 3A,H-4,h4 sub sub heading,4,i,(i),h41,h42,Para4,Level 2 - (a),Level 2 - a,sd,Standard H3,2nd sub-clause,sub-sub-sub-sect,Map Title,bullet,bl,bb,Garamond,Heading 4 Char1,h4 Char Char,H"/>
    <w:basedOn w:val="Normal"/>
    <w:link w:val="Heading4Char"/>
    <w:qFormat/>
    <w:rsid w:val="00D06D6C"/>
    <w:pPr>
      <w:tabs>
        <w:tab w:val="left" w:pos="2041"/>
        <w:tab w:val="num" w:pos="2081"/>
      </w:tabs>
      <w:spacing w:after="140" w:line="240" w:lineRule="auto"/>
      <w:ind w:left="2041" w:hanging="680"/>
      <w:jc w:val="both"/>
      <w:outlineLvl w:val="3"/>
    </w:pPr>
    <w:rPr>
      <w:rFonts w:cs="Times New Roman"/>
      <w:szCs w:val="20"/>
      <w:lang w:eastAsia="en-US" w:bidi="ar-SA"/>
    </w:rPr>
  </w:style>
  <w:style w:type="paragraph" w:styleId="Heading5">
    <w:name w:val="heading 5"/>
    <w:aliases w:val="M Level 5,Appendix,Heading 5 StGeorge,WJ Level 5,(A),H5,3rd sub-clause,L5,Block Label,Level 3 - i,5,Dot GS,Further Points,Para5,h5,h51,h52,Document Title 2,A,s,level5,Level 3 - (i),Heading 5(unused),1.1.1.1.1,Para51,Body Text (R),ALL HEADING 5"/>
    <w:basedOn w:val="Normal"/>
    <w:link w:val="Heading5Char"/>
    <w:qFormat/>
    <w:rsid w:val="00D06D6C"/>
    <w:pPr>
      <w:tabs>
        <w:tab w:val="num" w:pos="2722"/>
      </w:tabs>
      <w:spacing w:after="140" w:line="240" w:lineRule="auto"/>
      <w:ind w:left="2722" w:hanging="681"/>
      <w:jc w:val="both"/>
      <w:outlineLvl w:val="4"/>
    </w:pPr>
    <w:rPr>
      <w:rFonts w:cs="Times New Roman"/>
      <w:szCs w:val="20"/>
      <w:lang w:eastAsia="en-US" w:bidi="ar-SA"/>
    </w:rPr>
  </w:style>
  <w:style w:type="paragraph" w:styleId="Heading6">
    <w:name w:val="heading 6"/>
    <w:aliases w:val="I,(I),H6,Heading 6 Interstar,Heading 6(unused),Legal Level 1.,h6,L1 PIP,Name of Org,a.,6,Heading 6LS,(I)a,Square Bullet list,dash GS,Points in Text,as,level6,a.1,Body Text 5,not Kinhill,Not Kinhill,b,Sub5Para,AgtHead6,rp_Heading 6"/>
    <w:basedOn w:val="Normal"/>
    <w:next w:val="Normal"/>
    <w:link w:val="Heading6Char"/>
    <w:qFormat/>
    <w:rsid w:val="00D06D6C"/>
    <w:pPr>
      <w:tabs>
        <w:tab w:val="num" w:pos="360"/>
      </w:tabs>
      <w:spacing w:after="140" w:line="240" w:lineRule="auto"/>
      <w:jc w:val="both"/>
      <w:outlineLvl w:val="5"/>
    </w:pPr>
    <w:rPr>
      <w:rFonts w:cs="Times New Roman"/>
      <w:szCs w:val="20"/>
      <w:lang w:eastAsia="en-US" w:bidi="ar-SA"/>
    </w:rPr>
  </w:style>
  <w:style w:type="paragraph" w:styleId="Heading7">
    <w:name w:val="heading 7"/>
    <w:aliases w:val="(1),Heading 7(unused),Legal Level 1.1.,h7,H7,L2 PIP,i.,7,Indented hyphen"/>
    <w:basedOn w:val="Normal"/>
    <w:next w:val="Normal"/>
    <w:link w:val="Heading7Char"/>
    <w:uiPriority w:val="9"/>
    <w:qFormat/>
    <w:rsid w:val="00D06D6C"/>
    <w:pPr>
      <w:numPr>
        <w:ilvl w:val="6"/>
        <w:numId w:val="13"/>
      </w:numPr>
      <w:spacing w:before="240" w:after="60" w:line="240" w:lineRule="auto"/>
      <w:jc w:val="both"/>
      <w:outlineLvl w:val="6"/>
    </w:pPr>
    <w:rPr>
      <w:rFonts w:cs="Times New Roman"/>
      <w:szCs w:val="20"/>
      <w:lang w:eastAsia="en-AU" w:bidi="ar-SA"/>
    </w:rPr>
  </w:style>
  <w:style w:type="paragraph" w:styleId="Heading8">
    <w:name w:val="heading 8"/>
    <w:aliases w:val="H8,Heading 8(unused),Legal Level 1.1.1.,h8,8,level2(a),ad,Body Text 7,L3 PIP,Appendix Level 2,Annex"/>
    <w:basedOn w:val="Normal"/>
    <w:next w:val="Normal"/>
    <w:link w:val="Heading8Char"/>
    <w:uiPriority w:val="14"/>
    <w:qFormat/>
    <w:rsid w:val="00D06D6C"/>
    <w:pPr>
      <w:numPr>
        <w:ilvl w:val="7"/>
        <w:numId w:val="13"/>
      </w:numPr>
      <w:spacing w:before="120" w:line="240" w:lineRule="auto"/>
      <w:jc w:val="both"/>
      <w:outlineLvl w:val="7"/>
    </w:pPr>
    <w:rPr>
      <w:rFonts w:cs="Times New Roman"/>
      <w:szCs w:val="20"/>
      <w:lang w:eastAsia="en-AU" w:bidi="ar-SA"/>
    </w:rPr>
  </w:style>
  <w:style w:type="paragraph" w:styleId="Heading9">
    <w:name w:val="heading 9"/>
    <w:aliases w:val="Legal Level 1.1.1.1.,H9,number,level3(i),aat,Body Text 8,Level (a),Heading 9(unused),9,Appendix Level 3,Body Text 8 Char,Heading 9 Char1,Heading 9 Char Char,H9 Char Char,H9 Char1,h9"/>
    <w:basedOn w:val="Normal"/>
    <w:next w:val="Normal"/>
    <w:link w:val="Heading9Char"/>
    <w:uiPriority w:val="14"/>
    <w:qFormat/>
    <w:rsid w:val="00D06D6C"/>
    <w:pPr>
      <w:numPr>
        <w:ilvl w:val="8"/>
        <w:numId w:val="13"/>
      </w:numPr>
      <w:spacing w:before="120" w:line="240" w:lineRule="auto"/>
      <w:jc w:val="center"/>
      <w:outlineLvl w:val="8"/>
    </w:pPr>
    <w:rPr>
      <w:rFonts w:cs="Times New Roman"/>
      <w:szCs w:val="20"/>
      <w:lang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Details">
    <w:name w:val="CoverPageDetails"/>
    <w:basedOn w:val="Normal"/>
    <w:next w:val="Normal"/>
    <w:uiPriority w:val="5"/>
    <w:qFormat/>
    <w:rsid w:val="0088726D"/>
    <w:pPr>
      <w:spacing w:before="60" w:line="220" w:lineRule="atLeast"/>
    </w:pPr>
    <w:rPr>
      <w:spacing w:val="-6"/>
      <w:sz w:val="24"/>
      <w:szCs w:val="40"/>
    </w:rPr>
  </w:style>
  <w:style w:type="paragraph" w:customStyle="1" w:styleId="CoverPageNames">
    <w:name w:val="CoverPageNames"/>
    <w:basedOn w:val="Normal"/>
    <w:uiPriority w:val="5"/>
    <w:qFormat/>
    <w:rsid w:val="0088726D"/>
    <w:pPr>
      <w:spacing w:before="60" w:after="0" w:line="220" w:lineRule="atLeast"/>
    </w:pPr>
    <w:rPr>
      <w:sz w:val="24"/>
      <w:szCs w:val="24"/>
    </w:rPr>
  </w:style>
  <w:style w:type="paragraph" w:customStyle="1" w:styleId="CoverPageTitle">
    <w:name w:val="CoverPageTitle"/>
    <w:basedOn w:val="Normal"/>
    <w:next w:val="Normal"/>
    <w:uiPriority w:val="5"/>
    <w:qFormat/>
    <w:rsid w:val="0088726D"/>
    <w:pPr>
      <w:spacing w:after="480" w:line="720" w:lineRule="exact"/>
    </w:pPr>
    <w:rPr>
      <w:spacing w:val="-6"/>
      <w:sz w:val="60"/>
      <w:szCs w:val="72"/>
    </w:rPr>
  </w:style>
  <w:style w:type="paragraph" w:styleId="Header">
    <w:name w:val="header"/>
    <w:basedOn w:val="Normal"/>
    <w:link w:val="HeaderChar"/>
    <w:uiPriority w:val="99"/>
    <w:unhideWhenUsed/>
    <w:rsid w:val="00887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26D"/>
    <w:rPr>
      <w:rFonts w:ascii="Arial" w:eastAsia="Times New Roman" w:hAnsi="Arial" w:cs="Angsana New"/>
      <w:sz w:val="20"/>
      <w:lang w:eastAsia="zh-CN" w:bidi="th-TH"/>
    </w:rPr>
  </w:style>
  <w:style w:type="paragraph" w:styleId="Footer">
    <w:name w:val="footer"/>
    <w:basedOn w:val="Normal"/>
    <w:link w:val="FooterChar"/>
    <w:uiPriority w:val="99"/>
    <w:unhideWhenUsed/>
    <w:rsid w:val="00887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26D"/>
    <w:rPr>
      <w:rFonts w:ascii="Arial" w:eastAsia="Times New Roman" w:hAnsi="Arial" w:cs="Angsana New"/>
      <w:sz w:val="20"/>
      <w:lang w:eastAsia="zh-CN" w:bidi="th-TH"/>
    </w:rPr>
  </w:style>
  <w:style w:type="paragraph" w:customStyle="1" w:styleId="DefinitionL1">
    <w:name w:val="Definition L1"/>
    <w:basedOn w:val="Normal"/>
    <w:uiPriority w:val="3"/>
    <w:qFormat/>
    <w:rsid w:val="0088726D"/>
    <w:pPr>
      <w:numPr>
        <w:numId w:val="2"/>
      </w:numPr>
      <w:outlineLvl w:val="0"/>
    </w:pPr>
  </w:style>
  <w:style w:type="paragraph" w:customStyle="1" w:styleId="DefinitionL2">
    <w:name w:val="Definition L2"/>
    <w:basedOn w:val="Normal"/>
    <w:uiPriority w:val="3"/>
    <w:qFormat/>
    <w:rsid w:val="0088726D"/>
    <w:pPr>
      <w:numPr>
        <w:ilvl w:val="1"/>
        <w:numId w:val="2"/>
      </w:numPr>
      <w:outlineLvl w:val="1"/>
    </w:pPr>
  </w:style>
  <w:style w:type="paragraph" w:customStyle="1" w:styleId="DefinitionL3">
    <w:name w:val="Definition L3"/>
    <w:basedOn w:val="Normal"/>
    <w:uiPriority w:val="3"/>
    <w:qFormat/>
    <w:rsid w:val="0088726D"/>
    <w:pPr>
      <w:numPr>
        <w:ilvl w:val="2"/>
        <w:numId w:val="2"/>
      </w:numPr>
      <w:outlineLvl w:val="2"/>
    </w:pPr>
  </w:style>
  <w:style w:type="paragraph" w:customStyle="1" w:styleId="Level1">
    <w:name w:val="Level 1"/>
    <w:basedOn w:val="Normal"/>
    <w:qFormat/>
    <w:rsid w:val="0088726D"/>
    <w:pPr>
      <w:numPr>
        <w:numId w:val="3"/>
      </w:numPr>
      <w:outlineLvl w:val="0"/>
    </w:pPr>
  </w:style>
  <w:style w:type="paragraph" w:customStyle="1" w:styleId="Level2">
    <w:name w:val="Level 2"/>
    <w:basedOn w:val="Normal"/>
    <w:qFormat/>
    <w:rsid w:val="0088726D"/>
    <w:pPr>
      <w:numPr>
        <w:ilvl w:val="1"/>
        <w:numId w:val="3"/>
      </w:numPr>
      <w:outlineLvl w:val="1"/>
    </w:pPr>
  </w:style>
  <w:style w:type="paragraph" w:customStyle="1" w:styleId="Level3">
    <w:name w:val="Level 3"/>
    <w:basedOn w:val="Normal"/>
    <w:qFormat/>
    <w:rsid w:val="0088726D"/>
    <w:pPr>
      <w:numPr>
        <w:ilvl w:val="2"/>
        <w:numId w:val="3"/>
      </w:numPr>
      <w:outlineLvl w:val="2"/>
    </w:pPr>
  </w:style>
  <w:style w:type="paragraph" w:styleId="TOC1">
    <w:name w:val="toc 1"/>
    <w:basedOn w:val="Normal"/>
    <w:next w:val="Normal"/>
    <w:uiPriority w:val="39"/>
    <w:rsid w:val="0088726D"/>
    <w:pPr>
      <w:tabs>
        <w:tab w:val="right" w:pos="9356"/>
      </w:tabs>
      <w:spacing w:before="120"/>
      <w:ind w:left="680" w:hanging="680"/>
    </w:pPr>
    <w:rPr>
      <w:rFonts w:cs="Arial"/>
      <w:b/>
      <w:bCs/>
      <w:spacing w:val="-10"/>
      <w:sz w:val="28"/>
      <w:szCs w:val="28"/>
    </w:rPr>
  </w:style>
  <w:style w:type="numbering" w:customStyle="1" w:styleId="MELegal">
    <w:name w:val="ME Legal"/>
    <w:uiPriority w:val="99"/>
    <w:rsid w:val="0088726D"/>
    <w:pPr>
      <w:numPr>
        <w:numId w:val="4"/>
      </w:numPr>
    </w:pPr>
  </w:style>
  <w:style w:type="paragraph" w:customStyle="1" w:styleId="MELegal1">
    <w:name w:val="ME Legal 1"/>
    <w:basedOn w:val="Normal"/>
    <w:next w:val="Normal"/>
    <w:qFormat/>
    <w:rsid w:val="0088726D"/>
    <w:pPr>
      <w:keepNext/>
      <w:numPr>
        <w:numId w:val="4"/>
      </w:numPr>
      <w:spacing w:before="480" w:after="60"/>
      <w:outlineLvl w:val="0"/>
    </w:pPr>
    <w:rPr>
      <w:spacing w:val="-6"/>
      <w:sz w:val="28"/>
    </w:rPr>
  </w:style>
  <w:style w:type="paragraph" w:customStyle="1" w:styleId="MELegal2">
    <w:name w:val="ME Legal 2"/>
    <w:basedOn w:val="Normal"/>
    <w:next w:val="Normal"/>
    <w:qFormat/>
    <w:rsid w:val="0088726D"/>
    <w:pPr>
      <w:keepNext/>
      <w:numPr>
        <w:ilvl w:val="1"/>
        <w:numId w:val="4"/>
      </w:numPr>
      <w:spacing w:before="240" w:after="60"/>
      <w:outlineLvl w:val="1"/>
    </w:pPr>
    <w:rPr>
      <w:rFonts w:ascii="Arial Bold" w:hAnsi="Arial Bold"/>
      <w:b/>
      <w:spacing w:val="-6"/>
      <w:sz w:val="22"/>
    </w:rPr>
  </w:style>
  <w:style w:type="paragraph" w:customStyle="1" w:styleId="MELegal3">
    <w:name w:val="ME Legal 3"/>
    <w:basedOn w:val="Normal"/>
    <w:qFormat/>
    <w:rsid w:val="0088726D"/>
    <w:pPr>
      <w:numPr>
        <w:ilvl w:val="2"/>
        <w:numId w:val="4"/>
      </w:numPr>
      <w:outlineLvl w:val="2"/>
    </w:pPr>
  </w:style>
  <w:style w:type="paragraph" w:customStyle="1" w:styleId="MESubheading">
    <w:name w:val="ME Sub heading"/>
    <w:basedOn w:val="Normal"/>
    <w:next w:val="Normal"/>
    <w:uiPriority w:val="4"/>
    <w:qFormat/>
    <w:rsid w:val="0088726D"/>
    <w:pPr>
      <w:keepNext/>
      <w:keepLines/>
      <w:spacing w:before="400" w:line="280" w:lineRule="exact"/>
    </w:pPr>
    <w:rPr>
      <w:spacing w:val="-6"/>
      <w:sz w:val="28"/>
      <w:szCs w:val="40"/>
    </w:rPr>
  </w:style>
  <w:style w:type="paragraph" w:customStyle="1" w:styleId="ContentsDetails">
    <w:name w:val="ContentsDetails"/>
    <w:basedOn w:val="Normal"/>
    <w:next w:val="Normal"/>
    <w:uiPriority w:val="5"/>
    <w:qFormat/>
    <w:rsid w:val="0088726D"/>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88726D"/>
    <w:pPr>
      <w:spacing w:after="0" w:line="480" w:lineRule="exact"/>
    </w:pPr>
    <w:rPr>
      <w:spacing w:val="-10"/>
      <w:sz w:val="48"/>
      <w:szCs w:val="48"/>
    </w:rPr>
  </w:style>
  <w:style w:type="paragraph" w:customStyle="1" w:styleId="MEChapterheading">
    <w:name w:val="ME Chapter heading"/>
    <w:basedOn w:val="Normal"/>
    <w:next w:val="Normal"/>
    <w:uiPriority w:val="4"/>
    <w:qFormat/>
    <w:rsid w:val="0088726D"/>
    <w:pPr>
      <w:spacing w:after="360" w:line="480" w:lineRule="exact"/>
      <w:outlineLvl w:val="0"/>
    </w:pPr>
    <w:rPr>
      <w:spacing w:val="-10"/>
      <w:sz w:val="48"/>
      <w:szCs w:val="48"/>
    </w:rPr>
  </w:style>
  <w:style w:type="paragraph" w:customStyle="1" w:styleId="PartiesDetails">
    <w:name w:val="PartiesDetails"/>
    <w:basedOn w:val="Normal"/>
    <w:next w:val="Normal"/>
    <w:uiPriority w:val="4"/>
    <w:qFormat/>
    <w:rsid w:val="0088726D"/>
    <w:pPr>
      <w:spacing w:after="60"/>
    </w:pPr>
  </w:style>
  <w:style w:type="paragraph" w:styleId="TOC2">
    <w:name w:val="toc 2"/>
    <w:basedOn w:val="Normal"/>
    <w:next w:val="Normal"/>
    <w:uiPriority w:val="39"/>
    <w:rsid w:val="0088726D"/>
    <w:pPr>
      <w:tabs>
        <w:tab w:val="right" w:pos="9356"/>
      </w:tabs>
      <w:spacing w:before="60" w:after="0"/>
      <w:ind w:left="680" w:hanging="680"/>
    </w:pPr>
    <w:rPr>
      <w:rFonts w:cs="Arial"/>
      <w:b/>
      <w:bCs/>
      <w:spacing w:val="-6"/>
      <w:sz w:val="22"/>
      <w:szCs w:val="24"/>
    </w:rPr>
  </w:style>
  <w:style w:type="paragraph" w:styleId="TOC3">
    <w:name w:val="toc 3"/>
    <w:basedOn w:val="Normal"/>
    <w:next w:val="Normal"/>
    <w:uiPriority w:val="39"/>
    <w:rsid w:val="0088726D"/>
    <w:pPr>
      <w:tabs>
        <w:tab w:val="right" w:pos="9356"/>
      </w:tabs>
      <w:spacing w:after="0" w:line="280" w:lineRule="atLeast"/>
      <w:ind w:left="680" w:hanging="680"/>
    </w:pPr>
    <w:rPr>
      <w:rFonts w:cs="Arial"/>
    </w:rPr>
  </w:style>
  <w:style w:type="paragraph" w:customStyle="1" w:styleId="MELegal4">
    <w:name w:val="ME Legal 4"/>
    <w:basedOn w:val="Normal"/>
    <w:qFormat/>
    <w:rsid w:val="0088726D"/>
    <w:pPr>
      <w:numPr>
        <w:ilvl w:val="3"/>
        <w:numId w:val="4"/>
      </w:numPr>
      <w:outlineLvl w:val="3"/>
    </w:pPr>
  </w:style>
  <w:style w:type="paragraph" w:customStyle="1" w:styleId="MELegal5">
    <w:name w:val="ME Legal 5"/>
    <w:basedOn w:val="Normal"/>
    <w:qFormat/>
    <w:rsid w:val="0088726D"/>
    <w:pPr>
      <w:numPr>
        <w:ilvl w:val="4"/>
        <w:numId w:val="4"/>
      </w:numPr>
      <w:outlineLvl w:val="4"/>
    </w:pPr>
  </w:style>
  <w:style w:type="paragraph" w:customStyle="1" w:styleId="MELegal6">
    <w:name w:val="ME Legal 6"/>
    <w:basedOn w:val="Normal"/>
    <w:qFormat/>
    <w:rsid w:val="0088726D"/>
    <w:pPr>
      <w:numPr>
        <w:ilvl w:val="5"/>
        <w:numId w:val="4"/>
      </w:numPr>
      <w:outlineLvl w:val="5"/>
    </w:pPr>
  </w:style>
  <w:style w:type="numbering" w:customStyle="1" w:styleId="Definition">
    <w:name w:val="Definition"/>
    <w:uiPriority w:val="99"/>
    <w:rsid w:val="0088726D"/>
    <w:pPr>
      <w:numPr>
        <w:numId w:val="2"/>
      </w:numPr>
    </w:pPr>
  </w:style>
  <w:style w:type="numbering" w:customStyle="1" w:styleId="Level">
    <w:name w:val="Level"/>
    <w:uiPriority w:val="99"/>
    <w:rsid w:val="0088726D"/>
    <w:pPr>
      <w:numPr>
        <w:numId w:val="3"/>
      </w:numPr>
    </w:pPr>
  </w:style>
  <w:style w:type="paragraph" w:customStyle="1" w:styleId="DefinitionL4">
    <w:name w:val="Definition L4"/>
    <w:basedOn w:val="Normal"/>
    <w:uiPriority w:val="3"/>
    <w:qFormat/>
    <w:rsid w:val="0088726D"/>
    <w:pPr>
      <w:numPr>
        <w:ilvl w:val="3"/>
        <w:numId w:val="2"/>
      </w:numPr>
      <w:outlineLvl w:val="3"/>
    </w:pPr>
  </w:style>
  <w:style w:type="paragraph" w:customStyle="1" w:styleId="DefinitionL5">
    <w:name w:val="Definition L5"/>
    <w:basedOn w:val="Normal"/>
    <w:uiPriority w:val="3"/>
    <w:qFormat/>
    <w:rsid w:val="0088726D"/>
    <w:pPr>
      <w:numPr>
        <w:ilvl w:val="4"/>
        <w:numId w:val="2"/>
      </w:numPr>
      <w:outlineLvl w:val="4"/>
    </w:pPr>
  </w:style>
  <w:style w:type="paragraph" w:customStyle="1" w:styleId="MELegal7">
    <w:name w:val="ME Legal 7"/>
    <w:basedOn w:val="Normal"/>
    <w:qFormat/>
    <w:rsid w:val="0088726D"/>
    <w:pPr>
      <w:numPr>
        <w:ilvl w:val="6"/>
        <w:numId w:val="4"/>
      </w:numPr>
    </w:pPr>
  </w:style>
  <w:style w:type="paragraph" w:customStyle="1" w:styleId="MELegal8">
    <w:name w:val="ME Legal 8"/>
    <w:basedOn w:val="Normal"/>
    <w:unhideWhenUsed/>
    <w:qFormat/>
    <w:rsid w:val="0088726D"/>
    <w:pPr>
      <w:numPr>
        <w:ilvl w:val="7"/>
        <w:numId w:val="4"/>
      </w:numPr>
    </w:pPr>
  </w:style>
  <w:style w:type="paragraph" w:customStyle="1" w:styleId="MELegal9">
    <w:name w:val="ME Legal 9"/>
    <w:basedOn w:val="Normal"/>
    <w:unhideWhenUsed/>
    <w:qFormat/>
    <w:rsid w:val="0088726D"/>
    <w:pPr>
      <w:numPr>
        <w:ilvl w:val="8"/>
        <w:numId w:val="4"/>
      </w:numPr>
    </w:pPr>
  </w:style>
  <w:style w:type="paragraph" w:customStyle="1" w:styleId="DefinitionL6">
    <w:name w:val="Definition L6"/>
    <w:basedOn w:val="Normal"/>
    <w:uiPriority w:val="3"/>
    <w:qFormat/>
    <w:rsid w:val="0088726D"/>
    <w:pPr>
      <w:numPr>
        <w:ilvl w:val="5"/>
        <w:numId w:val="2"/>
      </w:numPr>
    </w:pPr>
  </w:style>
  <w:style w:type="paragraph" w:customStyle="1" w:styleId="DefinitionL7">
    <w:name w:val="Definition L7"/>
    <w:basedOn w:val="Normal"/>
    <w:uiPriority w:val="3"/>
    <w:unhideWhenUsed/>
    <w:qFormat/>
    <w:rsid w:val="0088726D"/>
    <w:pPr>
      <w:numPr>
        <w:ilvl w:val="6"/>
        <w:numId w:val="2"/>
      </w:numPr>
    </w:pPr>
  </w:style>
  <w:style w:type="paragraph" w:customStyle="1" w:styleId="DefinitionL8">
    <w:name w:val="Definition L8"/>
    <w:basedOn w:val="Normal"/>
    <w:uiPriority w:val="3"/>
    <w:semiHidden/>
    <w:unhideWhenUsed/>
    <w:qFormat/>
    <w:rsid w:val="0088726D"/>
    <w:pPr>
      <w:numPr>
        <w:ilvl w:val="7"/>
        <w:numId w:val="2"/>
      </w:numPr>
    </w:pPr>
  </w:style>
  <w:style w:type="paragraph" w:customStyle="1" w:styleId="DefinitionL9">
    <w:name w:val="Definition L9"/>
    <w:basedOn w:val="Normal"/>
    <w:uiPriority w:val="3"/>
    <w:unhideWhenUsed/>
    <w:qFormat/>
    <w:rsid w:val="0088726D"/>
    <w:pPr>
      <w:numPr>
        <w:ilvl w:val="8"/>
        <w:numId w:val="2"/>
      </w:numPr>
    </w:pPr>
  </w:style>
  <w:style w:type="paragraph" w:customStyle="1" w:styleId="Level4">
    <w:name w:val="Level 4"/>
    <w:basedOn w:val="Normal"/>
    <w:link w:val="Level4Char"/>
    <w:qFormat/>
    <w:rsid w:val="0088726D"/>
    <w:pPr>
      <w:numPr>
        <w:ilvl w:val="3"/>
        <w:numId w:val="3"/>
      </w:numPr>
    </w:pPr>
  </w:style>
  <w:style w:type="paragraph" w:customStyle="1" w:styleId="Level5">
    <w:name w:val="Level 5"/>
    <w:basedOn w:val="Normal"/>
    <w:qFormat/>
    <w:rsid w:val="0088726D"/>
    <w:pPr>
      <w:numPr>
        <w:ilvl w:val="4"/>
        <w:numId w:val="3"/>
      </w:numPr>
    </w:pPr>
  </w:style>
  <w:style w:type="paragraph" w:customStyle="1" w:styleId="Level6">
    <w:name w:val="Level 6"/>
    <w:basedOn w:val="Normal"/>
    <w:qFormat/>
    <w:rsid w:val="0088726D"/>
    <w:pPr>
      <w:numPr>
        <w:ilvl w:val="5"/>
        <w:numId w:val="3"/>
      </w:numPr>
    </w:pPr>
  </w:style>
  <w:style w:type="paragraph" w:customStyle="1" w:styleId="Level7">
    <w:name w:val="Level 7"/>
    <w:basedOn w:val="Normal"/>
    <w:uiPriority w:val="3"/>
    <w:semiHidden/>
    <w:unhideWhenUsed/>
    <w:qFormat/>
    <w:rsid w:val="0088726D"/>
    <w:pPr>
      <w:numPr>
        <w:ilvl w:val="6"/>
        <w:numId w:val="3"/>
      </w:numPr>
    </w:pPr>
  </w:style>
  <w:style w:type="paragraph" w:customStyle="1" w:styleId="Level8">
    <w:name w:val="Level 8"/>
    <w:basedOn w:val="Normal"/>
    <w:uiPriority w:val="3"/>
    <w:semiHidden/>
    <w:unhideWhenUsed/>
    <w:qFormat/>
    <w:rsid w:val="0088726D"/>
    <w:pPr>
      <w:numPr>
        <w:ilvl w:val="7"/>
        <w:numId w:val="3"/>
      </w:numPr>
    </w:pPr>
  </w:style>
  <w:style w:type="paragraph" w:customStyle="1" w:styleId="Level9">
    <w:name w:val="Level 9"/>
    <w:basedOn w:val="Normal"/>
    <w:uiPriority w:val="3"/>
    <w:semiHidden/>
    <w:unhideWhenUsed/>
    <w:qFormat/>
    <w:rsid w:val="0088726D"/>
    <w:pPr>
      <w:numPr>
        <w:ilvl w:val="8"/>
        <w:numId w:val="3"/>
      </w:numPr>
    </w:pPr>
  </w:style>
  <w:style w:type="paragraph" w:customStyle="1" w:styleId="NormalSingle">
    <w:name w:val="Normal Single"/>
    <w:basedOn w:val="Normal"/>
    <w:uiPriority w:val="2"/>
    <w:qFormat/>
    <w:rsid w:val="0088726D"/>
    <w:pPr>
      <w:spacing w:after="0"/>
    </w:pPr>
  </w:style>
  <w:style w:type="paragraph" w:customStyle="1" w:styleId="CoverPageAnnexure">
    <w:name w:val="CoverPageAnnexure"/>
    <w:basedOn w:val="CoverPageTitle"/>
    <w:next w:val="Normal"/>
    <w:uiPriority w:val="5"/>
    <w:qFormat/>
    <w:rsid w:val="00C66E45"/>
    <w:pPr>
      <w:spacing w:before="120" w:after="360" w:line="480" w:lineRule="exact"/>
      <w:outlineLvl w:val="0"/>
    </w:pPr>
    <w:rPr>
      <w:sz w:val="48"/>
    </w:rPr>
  </w:style>
  <w:style w:type="paragraph" w:styleId="BalloonText">
    <w:name w:val="Balloon Text"/>
    <w:basedOn w:val="Normal"/>
    <w:link w:val="BalloonTextChar"/>
    <w:uiPriority w:val="99"/>
    <w:semiHidden/>
    <w:unhideWhenUsed/>
    <w:rsid w:val="005A5932"/>
    <w:pPr>
      <w:spacing w:after="0" w:line="240" w:lineRule="auto"/>
    </w:pPr>
    <w:rPr>
      <w:rFonts w:ascii="Segoe UI" w:hAnsi="Segoe UI"/>
      <w:sz w:val="18"/>
    </w:rPr>
  </w:style>
  <w:style w:type="character" w:customStyle="1" w:styleId="BalloonTextChar">
    <w:name w:val="Balloon Text Char"/>
    <w:basedOn w:val="DefaultParagraphFont"/>
    <w:link w:val="BalloonText"/>
    <w:uiPriority w:val="99"/>
    <w:semiHidden/>
    <w:rsid w:val="005A5932"/>
    <w:rPr>
      <w:rFonts w:ascii="Segoe UI" w:eastAsia="Times New Roman" w:hAnsi="Segoe UI" w:cs="Angsana New"/>
      <w:sz w:val="18"/>
      <w:lang w:eastAsia="zh-CN" w:bidi="th-TH"/>
    </w:rPr>
  </w:style>
  <w:style w:type="character" w:styleId="CommentReference">
    <w:name w:val="annotation reference"/>
    <w:basedOn w:val="DefaultParagraphFont"/>
    <w:uiPriority w:val="99"/>
    <w:semiHidden/>
    <w:unhideWhenUsed/>
    <w:rsid w:val="00CF6E6B"/>
    <w:rPr>
      <w:sz w:val="16"/>
      <w:szCs w:val="16"/>
    </w:rPr>
  </w:style>
  <w:style w:type="paragraph" w:styleId="CommentText">
    <w:name w:val="annotation text"/>
    <w:basedOn w:val="Normal"/>
    <w:link w:val="CommentTextChar"/>
    <w:uiPriority w:val="99"/>
    <w:unhideWhenUsed/>
    <w:rsid w:val="00CF6E6B"/>
    <w:pPr>
      <w:spacing w:line="240" w:lineRule="auto"/>
    </w:pPr>
    <w:rPr>
      <w:szCs w:val="25"/>
    </w:rPr>
  </w:style>
  <w:style w:type="character" w:customStyle="1" w:styleId="CommentTextChar">
    <w:name w:val="Comment Text Char"/>
    <w:basedOn w:val="DefaultParagraphFont"/>
    <w:link w:val="CommentText"/>
    <w:uiPriority w:val="99"/>
    <w:rsid w:val="00CF6E6B"/>
    <w:rPr>
      <w:rFonts w:ascii="Arial" w:eastAsia="Times New Roman" w:hAnsi="Arial" w:cs="Angsana New"/>
      <w:sz w:val="20"/>
      <w:szCs w:val="25"/>
      <w:lang w:eastAsia="zh-CN" w:bidi="th-TH"/>
    </w:rPr>
  </w:style>
  <w:style w:type="paragraph" w:styleId="CommentSubject">
    <w:name w:val="annotation subject"/>
    <w:basedOn w:val="CommentText"/>
    <w:next w:val="CommentText"/>
    <w:link w:val="CommentSubjectChar"/>
    <w:uiPriority w:val="99"/>
    <w:semiHidden/>
    <w:unhideWhenUsed/>
    <w:rsid w:val="00CF6E6B"/>
    <w:rPr>
      <w:b/>
      <w:bCs/>
    </w:rPr>
  </w:style>
  <w:style w:type="character" w:customStyle="1" w:styleId="CommentSubjectChar">
    <w:name w:val="Comment Subject Char"/>
    <w:basedOn w:val="CommentTextChar"/>
    <w:link w:val="CommentSubject"/>
    <w:uiPriority w:val="99"/>
    <w:semiHidden/>
    <w:rsid w:val="00CF6E6B"/>
    <w:rPr>
      <w:rFonts w:ascii="Arial" w:eastAsia="Times New Roman" w:hAnsi="Arial" w:cs="Angsana New"/>
      <w:b/>
      <w:bCs/>
      <w:sz w:val="20"/>
      <w:szCs w:val="25"/>
      <w:lang w:eastAsia="zh-CN" w:bidi="th-TH"/>
    </w:rPr>
  </w:style>
  <w:style w:type="table" w:customStyle="1" w:styleId="TableGrid">
    <w:name w:val="TableGrid"/>
    <w:rsid w:val="002441A1"/>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DefenceHeading1">
    <w:name w:val="DefenceHeading 1"/>
    <w:next w:val="Normal"/>
    <w:rsid w:val="002441A1"/>
    <w:pPr>
      <w:keepNext/>
      <w:numPr>
        <w:numId w:val="5"/>
      </w:numPr>
      <w:spacing w:after="220" w:line="240" w:lineRule="auto"/>
      <w:outlineLvl w:val="0"/>
    </w:pPr>
    <w:rPr>
      <w:rFonts w:ascii="Arial Bold" w:eastAsia="Times New Roman" w:hAnsi="Arial Bold" w:cs="Tahoma"/>
      <w:b/>
      <w:caps/>
    </w:rPr>
  </w:style>
  <w:style w:type="paragraph" w:customStyle="1" w:styleId="DefenceHeading2">
    <w:name w:val="DefenceHeading 2"/>
    <w:next w:val="Normal"/>
    <w:rsid w:val="002441A1"/>
    <w:pPr>
      <w:keepNext/>
      <w:numPr>
        <w:ilvl w:val="1"/>
        <w:numId w:val="5"/>
      </w:numPr>
      <w:spacing w:after="200" w:line="240" w:lineRule="auto"/>
      <w:outlineLvl w:val="1"/>
    </w:pPr>
    <w:rPr>
      <w:rFonts w:ascii="Arial" w:eastAsia="Times New Roman" w:hAnsi="Arial" w:cs="Times New Roman"/>
      <w:b/>
      <w:bCs/>
      <w:iCs/>
      <w:szCs w:val="28"/>
    </w:rPr>
  </w:style>
  <w:style w:type="paragraph" w:customStyle="1" w:styleId="DefenceHeading8">
    <w:name w:val="DefenceHeading 8"/>
    <w:basedOn w:val="Normal"/>
    <w:rsid w:val="002441A1"/>
    <w:pPr>
      <w:numPr>
        <w:ilvl w:val="7"/>
        <w:numId w:val="5"/>
      </w:numPr>
      <w:spacing w:after="200" w:line="240" w:lineRule="auto"/>
      <w:outlineLvl w:val="7"/>
    </w:pPr>
    <w:rPr>
      <w:rFonts w:ascii="Times New Roman" w:hAnsi="Times New Roman" w:cs="Times New Roman"/>
      <w:szCs w:val="20"/>
      <w:lang w:eastAsia="en-US" w:bidi="ar-SA"/>
    </w:rPr>
  </w:style>
  <w:style w:type="paragraph" w:customStyle="1" w:styleId="DefenceHeading3">
    <w:name w:val="DefenceHeading 3"/>
    <w:basedOn w:val="Normal"/>
    <w:rsid w:val="002441A1"/>
    <w:pPr>
      <w:numPr>
        <w:ilvl w:val="2"/>
        <w:numId w:val="5"/>
      </w:numPr>
      <w:spacing w:after="200" w:line="240" w:lineRule="auto"/>
      <w:outlineLvl w:val="2"/>
    </w:pPr>
    <w:rPr>
      <w:rFonts w:ascii="Times New Roman" w:hAnsi="Times New Roman" w:cs="Arial"/>
      <w:bCs/>
      <w:szCs w:val="26"/>
      <w:lang w:eastAsia="en-US" w:bidi="ar-SA"/>
    </w:rPr>
  </w:style>
  <w:style w:type="paragraph" w:customStyle="1" w:styleId="DefenceHeading4">
    <w:name w:val="DefenceHeading 4"/>
    <w:basedOn w:val="Normal"/>
    <w:rsid w:val="002441A1"/>
    <w:pPr>
      <w:numPr>
        <w:ilvl w:val="3"/>
        <w:numId w:val="5"/>
      </w:numPr>
      <w:spacing w:after="200" w:line="240" w:lineRule="auto"/>
      <w:outlineLvl w:val="3"/>
    </w:pPr>
    <w:rPr>
      <w:rFonts w:ascii="Times New Roman" w:hAnsi="Times New Roman" w:cs="Times New Roman"/>
      <w:szCs w:val="20"/>
      <w:lang w:eastAsia="en-US" w:bidi="ar-SA"/>
    </w:rPr>
  </w:style>
  <w:style w:type="paragraph" w:customStyle="1" w:styleId="DefenceHeading5">
    <w:name w:val="DefenceHeading 5"/>
    <w:basedOn w:val="Normal"/>
    <w:rsid w:val="002441A1"/>
    <w:pPr>
      <w:numPr>
        <w:ilvl w:val="4"/>
        <w:numId w:val="5"/>
      </w:numPr>
      <w:spacing w:after="200" w:line="240" w:lineRule="auto"/>
      <w:outlineLvl w:val="4"/>
    </w:pPr>
    <w:rPr>
      <w:rFonts w:ascii="Times New Roman" w:hAnsi="Times New Roman" w:cs="Times New Roman"/>
      <w:bCs/>
      <w:iCs/>
      <w:szCs w:val="26"/>
      <w:lang w:eastAsia="en-US" w:bidi="ar-SA"/>
    </w:rPr>
  </w:style>
  <w:style w:type="paragraph" w:customStyle="1" w:styleId="DefenceHeading6">
    <w:name w:val="DefenceHeading 6"/>
    <w:basedOn w:val="Normal"/>
    <w:rsid w:val="002441A1"/>
    <w:pPr>
      <w:numPr>
        <w:ilvl w:val="5"/>
        <w:numId w:val="5"/>
      </w:numPr>
      <w:spacing w:after="200" w:line="240" w:lineRule="auto"/>
      <w:outlineLvl w:val="5"/>
    </w:pPr>
    <w:rPr>
      <w:rFonts w:ascii="Times New Roman" w:hAnsi="Times New Roman" w:cs="Times New Roman"/>
      <w:szCs w:val="20"/>
      <w:lang w:eastAsia="en-US" w:bidi="ar-SA"/>
    </w:rPr>
  </w:style>
  <w:style w:type="paragraph" w:customStyle="1" w:styleId="DefenceHeading7">
    <w:name w:val="DefenceHeading 7"/>
    <w:basedOn w:val="Normal"/>
    <w:rsid w:val="002441A1"/>
    <w:pPr>
      <w:numPr>
        <w:ilvl w:val="6"/>
        <w:numId w:val="5"/>
      </w:numPr>
      <w:spacing w:after="200" w:line="240" w:lineRule="auto"/>
      <w:outlineLvl w:val="6"/>
    </w:pPr>
    <w:rPr>
      <w:rFonts w:ascii="Times New Roman" w:hAnsi="Times New Roman" w:cs="Times New Roman"/>
      <w:szCs w:val="20"/>
      <w:lang w:eastAsia="en-US" w:bidi="ar-SA"/>
    </w:rPr>
  </w:style>
  <w:style w:type="paragraph" w:customStyle="1" w:styleId="DefenceHeading9">
    <w:name w:val="DefenceHeading 9"/>
    <w:next w:val="Normal"/>
    <w:rsid w:val="002441A1"/>
    <w:pPr>
      <w:numPr>
        <w:ilvl w:val="8"/>
        <w:numId w:val="5"/>
      </w:numPr>
      <w:spacing w:after="240" w:line="240" w:lineRule="auto"/>
      <w:jc w:val="center"/>
    </w:pPr>
    <w:rPr>
      <w:rFonts w:ascii="Arial Bold" w:eastAsia="Times New Roman" w:hAnsi="Arial Bold" w:cs="Times New Roman"/>
      <w:b/>
      <w:caps/>
      <w:sz w:val="28"/>
      <w:szCs w:val="28"/>
    </w:rPr>
  </w:style>
  <w:style w:type="table" w:styleId="TableGrid0">
    <w:name w:val="Table Grid"/>
    <w:basedOn w:val="TableNormal"/>
    <w:uiPriority w:val="39"/>
    <w:rsid w:val="002441A1"/>
    <w:pPr>
      <w:spacing w:after="0" w:line="240" w:lineRule="auto"/>
    </w:pPr>
    <w:rPr>
      <w:rFonts w:ascii="Tw Cen MT" w:eastAsia="Tw Cen MT" w:hAnsi="Tw Cen MT"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47EC"/>
    <w:pPr>
      <w:spacing w:after="0" w:line="240" w:lineRule="auto"/>
    </w:pPr>
    <w:rPr>
      <w:rFonts w:ascii="Arial" w:eastAsia="Times New Roman" w:hAnsi="Arial" w:cs="Angsana New"/>
      <w:sz w:val="20"/>
      <w:lang w:eastAsia="zh-CN" w:bidi="th-TH"/>
    </w:rPr>
  </w:style>
  <w:style w:type="paragraph" w:styleId="ListParagraph">
    <w:name w:val="List Paragraph"/>
    <w:basedOn w:val="Normal"/>
    <w:link w:val="ListParagraphChar"/>
    <w:uiPriority w:val="1"/>
    <w:qFormat/>
    <w:rsid w:val="00F96D41"/>
    <w:pPr>
      <w:ind w:left="720"/>
      <w:contextualSpacing/>
    </w:pPr>
  </w:style>
  <w:style w:type="paragraph" w:customStyle="1" w:styleId="ScheduleFormal6">
    <w:name w:val="Schedule Formal 6"/>
    <w:basedOn w:val="Normal"/>
    <w:rsid w:val="0073406C"/>
    <w:pPr>
      <w:numPr>
        <w:ilvl w:val="5"/>
        <w:numId w:val="6"/>
      </w:numPr>
      <w:spacing w:before="240" w:after="0" w:line="240" w:lineRule="auto"/>
    </w:pPr>
    <w:rPr>
      <w:rFonts w:ascii="Tahoma" w:hAnsi="Tahoma" w:cs="Tahoma"/>
      <w:szCs w:val="20"/>
      <w:lang w:eastAsia="en-US" w:bidi="ar-SA"/>
    </w:rPr>
  </w:style>
  <w:style w:type="paragraph" w:customStyle="1" w:styleId="ScheduleFormal2">
    <w:name w:val="Schedule Formal 2"/>
    <w:basedOn w:val="Normal"/>
    <w:rsid w:val="0073406C"/>
    <w:pPr>
      <w:numPr>
        <w:ilvl w:val="1"/>
        <w:numId w:val="6"/>
      </w:numPr>
      <w:spacing w:before="240" w:after="0" w:line="240" w:lineRule="auto"/>
    </w:pPr>
    <w:rPr>
      <w:rFonts w:ascii="Tahoma" w:hAnsi="Tahoma" w:cs="Tahoma"/>
      <w:szCs w:val="20"/>
      <w:lang w:eastAsia="en-US" w:bidi="ar-SA"/>
    </w:rPr>
  </w:style>
  <w:style w:type="paragraph" w:customStyle="1" w:styleId="ScheduleFormal1">
    <w:name w:val="Schedule Formal 1"/>
    <w:basedOn w:val="Normal"/>
    <w:rsid w:val="0073406C"/>
    <w:pPr>
      <w:keepNext/>
      <w:numPr>
        <w:numId w:val="6"/>
      </w:numPr>
      <w:spacing w:before="400" w:after="0" w:line="240" w:lineRule="auto"/>
    </w:pPr>
    <w:rPr>
      <w:rFonts w:ascii="Tahoma" w:hAnsi="Tahoma" w:cs="Tahoma"/>
      <w:b/>
      <w:bCs/>
      <w:sz w:val="24"/>
      <w:szCs w:val="24"/>
      <w:lang w:eastAsia="en-US" w:bidi="ar-SA"/>
    </w:rPr>
  </w:style>
  <w:style w:type="paragraph" w:customStyle="1" w:styleId="ScheduleFormal3">
    <w:name w:val="Schedule Formal 3"/>
    <w:basedOn w:val="Normal"/>
    <w:rsid w:val="0073406C"/>
    <w:pPr>
      <w:numPr>
        <w:ilvl w:val="2"/>
        <w:numId w:val="6"/>
      </w:numPr>
      <w:spacing w:before="240" w:after="0" w:line="240" w:lineRule="auto"/>
    </w:pPr>
    <w:rPr>
      <w:rFonts w:ascii="Tahoma" w:hAnsi="Tahoma" w:cs="Tahoma"/>
      <w:szCs w:val="20"/>
      <w:lang w:eastAsia="en-US" w:bidi="ar-SA"/>
    </w:rPr>
  </w:style>
  <w:style w:type="paragraph" w:customStyle="1" w:styleId="ScheduleFormal4">
    <w:name w:val="Schedule Formal 4"/>
    <w:basedOn w:val="Normal"/>
    <w:rsid w:val="0073406C"/>
    <w:pPr>
      <w:numPr>
        <w:ilvl w:val="3"/>
        <w:numId w:val="6"/>
      </w:numPr>
      <w:spacing w:before="240" w:after="0" w:line="240" w:lineRule="auto"/>
    </w:pPr>
    <w:rPr>
      <w:rFonts w:ascii="Tahoma" w:hAnsi="Tahoma" w:cs="Tahoma"/>
      <w:szCs w:val="20"/>
      <w:lang w:eastAsia="en-US" w:bidi="ar-SA"/>
    </w:rPr>
  </w:style>
  <w:style w:type="paragraph" w:customStyle="1" w:styleId="ScheduleFormal5">
    <w:name w:val="Schedule Formal 5"/>
    <w:basedOn w:val="Normal"/>
    <w:rsid w:val="0073406C"/>
    <w:pPr>
      <w:numPr>
        <w:ilvl w:val="4"/>
        <w:numId w:val="6"/>
      </w:numPr>
      <w:spacing w:before="240" w:after="0" w:line="240" w:lineRule="auto"/>
    </w:pPr>
    <w:rPr>
      <w:rFonts w:ascii="Tahoma" w:hAnsi="Tahoma" w:cs="Tahoma"/>
      <w:szCs w:val="20"/>
      <w:lang w:eastAsia="en-US" w:bidi="ar-SA"/>
    </w:rPr>
  </w:style>
  <w:style w:type="paragraph" w:customStyle="1" w:styleId="Attestation">
    <w:name w:val="Attestation"/>
    <w:basedOn w:val="Normal"/>
    <w:uiPriority w:val="1"/>
    <w:rsid w:val="0083420E"/>
    <w:pPr>
      <w:spacing w:after="0" w:line="240" w:lineRule="auto"/>
    </w:pPr>
    <w:rPr>
      <w:rFonts w:cstheme="minorBidi"/>
      <w:sz w:val="14"/>
      <w:szCs w:val="20"/>
      <w:lang w:eastAsia="en-US" w:bidi="ar-SA"/>
    </w:rPr>
  </w:style>
  <w:style w:type="paragraph" w:customStyle="1" w:styleId="Default">
    <w:name w:val="Default"/>
    <w:rsid w:val="00DA61D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A215CE"/>
    <w:rPr>
      <w:rFonts w:ascii="Arial" w:eastAsia="Times New Roman" w:hAnsi="Arial" w:cs="Angsana New"/>
      <w:sz w:val="20"/>
      <w:lang w:eastAsia="zh-CN" w:bidi="th-TH"/>
    </w:rPr>
  </w:style>
  <w:style w:type="paragraph" w:customStyle="1" w:styleId="Background">
    <w:name w:val="Background"/>
    <w:basedOn w:val="Normal"/>
    <w:uiPriority w:val="8"/>
    <w:rsid w:val="009F70D6"/>
    <w:pPr>
      <w:numPr>
        <w:numId w:val="7"/>
      </w:numPr>
      <w:spacing w:before="120" w:line="240" w:lineRule="auto"/>
      <w:jc w:val="both"/>
    </w:pPr>
    <w:rPr>
      <w:rFonts w:cs="Arial"/>
      <w:szCs w:val="20"/>
      <w:lang w:eastAsia="en-US" w:bidi="ar-SA"/>
    </w:rPr>
  </w:style>
  <w:style w:type="paragraph" w:styleId="NormalIndent">
    <w:name w:val="Normal Indent"/>
    <w:basedOn w:val="Normal"/>
    <w:link w:val="NormalIndentChar"/>
    <w:rsid w:val="009F70D6"/>
    <w:pPr>
      <w:spacing w:before="120" w:line="240" w:lineRule="auto"/>
      <w:ind w:left="720"/>
      <w:jc w:val="both"/>
    </w:pPr>
    <w:rPr>
      <w:rFonts w:cstheme="minorBidi"/>
      <w:szCs w:val="20"/>
      <w:lang w:eastAsia="en-AU" w:bidi="ar-SA"/>
    </w:rPr>
  </w:style>
  <w:style w:type="paragraph" w:styleId="NoSpacing">
    <w:name w:val="No Spacing"/>
    <w:qFormat/>
    <w:rsid w:val="009F70D6"/>
    <w:pPr>
      <w:spacing w:after="0" w:line="240" w:lineRule="auto"/>
      <w:jc w:val="both"/>
    </w:pPr>
    <w:rPr>
      <w:rFonts w:ascii="Arial" w:eastAsia="Times New Roman" w:hAnsi="Arial" w:cs="Times New Roman"/>
      <w:sz w:val="20"/>
      <w:szCs w:val="20"/>
      <w:lang w:eastAsia="en-AU"/>
    </w:rPr>
  </w:style>
  <w:style w:type="character" w:styleId="Hyperlink">
    <w:name w:val="Hyperlink"/>
    <w:basedOn w:val="DefaultParagraphFont"/>
    <w:uiPriority w:val="99"/>
    <w:unhideWhenUsed/>
    <w:rsid w:val="00BE3786"/>
    <w:rPr>
      <w:color w:val="0563C1"/>
      <w:u w:val="single"/>
    </w:rPr>
  </w:style>
  <w:style w:type="paragraph" w:customStyle="1" w:styleId="LDStandard1">
    <w:name w:val="LD_Standard1"/>
    <w:basedOn w:val="Normal"/>
    <w:next w:val="LDStandard2"/>
    <w:uiPriority w:val="1"/>
    <w:qFormat/>
    <w:rsid w:val="00327574"/>
    <w:pPr>
      <w:keepNext/>
      <w:numPr>
        <w:numId w:val="10"/>
      </w:numPr>
      <w:spacing w:after="240" w:line="240" w:lineRule="auto"/>
    </w:pPr>
    <w:rPr>
      <w:rFonts w:cs="Times New Roman"/>
      <w:b/>
      <w:bCs/>
      <w:sz w:val="24"/>
      <w:szCs w:val="20"/>
      <w:lang w:eastAsia="en-US" w:bidi="ar-SA"/>
    </w:rPr>
  </w:style>
  <w:style w:type="paragraph" w:customStyle="1" w:styleId="LDStandard2">
    <w:name w:val="LD_Standard2"/>
    <w:basedOn w:val="Normal"/>
    <w:qFormat/>
    <w:rsid w:val="00327574"/>
    <w:pPr>
      <w:keepNext/>
      <w:numPr>
        <w:ilvl w:val="1"/>
        <w:numId w:val="10"/>
      </w:numPr>
      <w:spacing w:after="240" w:line="240" w:lineRule="auto"/>
    </w:pPr>
    <w:rPr>
      <w:rFonts w:cs="Times New Roman"/>
      <w:b/>
      <w:sz w:val="24"/>
      <w:szCs w:val="20"/>
      <w:lang w:eastAsia="en-US" w:bidi="ar-SA"/>
    </w:rPr>
  </w:style>
  <w:style w:type="paragraph" w:customStyle="1" w:styleId="LDStandard3">
    <w:name w:val="LD_Standard3"/>
    <w:basedOn w:val="Normal"/>
    <w:qFormat/>
    <w:rsid w:val="00327574"/>
    <w:pPr>
      <w:numPr>
        <w:ilvl w:val="2"/>
        <w:numId w:val="10"/>
      </w:numPr>
      <w:spacing w:after="240" w:line="240" w:lineRule="auto"/>
    </w:pPr>
    <w:rPr>
      <w:rFonts w:cs="Times New Roman"/>
      <w:sz w:val="22"/>
      <w:szCs w:val="20"/>
      <w:lang w:eastAsia="en-US" w:bidi="ar-SA"/>
    </w:rPr>
  </w:style>
  <w:style w:type="paragraph" w:customStyle="1" w:styleId="LDStandard4">
    <w:name w:val="LD_Standard4"/>
    <w:basedOn w:val="Normal"/>
    <w:link w:val="LDStandard4Char"/>
    <w:qFormat/>
    <w:rsid w:val="00327574"/>
    <w:pPr>
      <w:numPr>
        <w:ilvl w:val="3"/>
        <w:numId w:val="10"/>
      </w:numPr>
      <w:spacing w:after="240" w:line="240" w:lineRule="auto"/>
    </w:pPr>
    <w:rPr>
      <w:rFonts w:cs="Times New Roman"/>
      <w:sz w:val="22"/>
      <w:szCs w:val="20"/>
      <w:lang w:eastAsia="en-US" w:bidi="ar-SA"/>
    </w:rPr>
  </w:style>
  <w:style w:type="paragraph" w:customStyle="1" w:styleId="LDStandard5">
    <w:name w:val="LD_Standard5"/>
    <w:basedOn w:val="Normal"/>
    <w:link w:val="LDStandard5Char"/>
    <w:qFormat/>
    <w:rsid w:val="00327574"/>
    <w:pPr>
      <w:numPr>
        <w:ilvl w:val="4"/>
        <w:numId w:val="10"/>
      </w:numPr>
      <w:spacing w:after="240" w:line="240" w:lineRule="auto"/>
    </w:pPr>
    <w:rPr>
      <w:rFonts w:cs="Times New Roman"/>
      <w:sz w:val="22"/>
      <w:szCs w:val="20"/>
      <w:lang w:eastAsia="en-US" w:bidi="ar-SA"/>
    </w:rPr>
  </w:style>
  <w:style w:type="paragraph" w:customStyle="1" w:styleId="LDStandard6">
    <w:name w:val="LD_Standard6"/>
    <w:basedOn w:val="Normal"/>
    <w:qFormat/>
    <w:rsid w:val="00327574"/>
    <w:pPr>
      <w:numPr>
        <w:ilvl w:val="5"/>
        <w:numId w:val="10"/>
      </w:numPr>
      <w:spacing w:after="240" w:line="240" w:lineRule="auto"/>
    </w:pPr>
    <w:rPr>
      <w:rFonts w:cs="Times New Roman"/>
      <w:sz w:val="22"/>
      <w:szCs w:val="20"/>
      <w:lang w:eastAsia="en-US" w:bidi="ar-SA"/>
    </w:rPr>
  </w:style>
  <w:style w:type="paragraph" w:customStyle="1" w:styleId="LDIndent1">
    <w:name w:val="LD_Indent1"/>
    <w:basedOn w:val="Normal"/>
    <w:qFormat/>
    <w:rsid w:val="00327574"/>
    <w:pPr>
      <w:spacing w:after="240" w:line="240" w:lineRule="auto"/>
      <w:ind w:left="709"/>
    </w:pPr>
    <w:rPr>
      <w:rFonts w:cs="Times New Roman"/>
      <w:sz w:val="22"/>
      <w:szCs w:val="20"/>
      <w:lang w:eastAsia="en-US" w:bidi="ar-SA"/>
    </w:rPr>
  </w:style>
  <w:style w:type="paragraph" w:customStyle="1" w:styleId="LDStandard3Para">
    <w:name w:val="LD_Standard3Para"/>
    <w:basedOn w:val="LDStandard3"/>
    <w:rsid w:val="00327574"/>
    <w:pPr>
      <w:numPr>
        <w:ilvl w:val="0"/>
        <w:numId w:val="9"/>
      </w:numPr>
      <w:spacing w:after="120"/>
    </w:pPr>
    <w:rPr>
      <w:rFonts w:cs="Arial"/>
      <w:bCs/>
    </w:rPr>
  </w:style>
  <w:style w:type="character" w:customStyle="1" w:styleId="LDStandard4Char">
    <w:name w:val="LD_Standard4 Char"/>
    <w:link w:val="LDStandard4"/>
    <w:locked/>
    <w:rsid w:val="00327574"/>
    <w:rPr>
      <w:rFonts w:ascii="Arial" w:eastAsia="Times New Roman" w:hAnsi="Arial" w:cs="Times New Roman"/>
      <w:szCs w:val="20"/>
    </w:rPr>
  </w:style>
  <w:style w:type="character" w:customStyle="1" w:styleId="LDStandard5Char">
    <w:name w:val="LD_Standard5 Char"/>
    <w:link w:val="LDStandard5"/>
    <w:locked/>
    <w:rsid w:val="00327574"/>
    <w:rPr>
      <w:rFonts w:ascii="Arial" w:eastAsia="Times New Roman" w:hAnsi="Arial" w:cs="Times New Roman"/>
      <w:szCs w:val="20"/>
    </w:rPr>
  </w:style>
  <w:style w:type="paragraph" w:customStyle="1" w:styleId="LDScheduleA0Heading">
    <w:name w:val="LD_ScheduleA0_Heading"/>
    <w:basedOn w:val="Normal"/>
    <w:next w:val="LDScheduleA1"/>
    <w:rsid w:val="00814766"/>
    <w:pPr>
      <w:pageBreakBefore/>
      <w:numPr>
        <w:numId w:val="11"/>
      </w:numPr>
      <w:spacing w:after="240" w:line="240" w:lineRule="auto"/>
      <w:jc w:val="center"/>
    </w:pPr>
    <w:rPr>
      <w:rFonts w:cs="Arial"/>
      <w:b/>
      <w:caps/>
      <w:sz w:val="28"/>
      <w:szCs w:val="20"/>
      <w:lang w:eastAsia="en-US" w:bidi="ar-SA"/>
    </w:rPr>
  </w:style>
  <w:style w:type="paragraph" w:customStyle="1" w:styleId="LDScheduleA1">
    <w:name w:val="LD_ScheduleA1"/>
    <w:basedOn w:val="Normal"/>
    <w:next w:val="LDScheduleA2"/>
    <w:rsid w:val="00814766"/>
    <w:pPr>
      <w:keepNext/>
      <w:numPr>
        <w:ilvl w:val="1"/>
        <w:numId w:val="11"/>
      </w:numPr>
      <w:spacing w:after="240" w:line="240" w:lineRule="auto"/>
      <w:jc w:val="center"/>
    </w:pPr>
    <w:rPr>
      <w:rFonts w:ascii="Arial Bold" w:hAnsi="Arial Bold" w:cs="Arial"/>
      <w:b/>
      <w:sz w:val="28"/>
      <w:szCs w:val="20"/>
      <w:lang w:eastAsia="en-US" w:bidi="ar-SA"/>
    </w:rPr>
  </w:style>
  <w:style w:type="paragraph" w:customStyle="1" w:styleId="LDScheduleA2">
    <w:name w:val="LD_ScheduleA2"/>
    <w:basedOn w:val="Normal"/>
    <w:rsid w:val="00814766"/>
    <w:pPr>
      <w:numPr>
        <w:ilvl w:val="2"/>
        <w:numId w:val="11"/>
      </w:numPr>
      <w:spacing w:after="240" w:line="240" w:lineRule="auto"/>
    </w:pPr>
    <w:rPr>
      <w:rFonts w:cs="Arial"/>
      <w:sz w:val="22"/>
      <w:szCs w:val="20"/>
      <w:lang w:eastAsia="en-US" w:bidi="ar-SA"/>
    </w:rPr>
  </w:style>
  <w:style w:type="paragraph" w:customStyle="1" w:styleId="LDScheduleA3">
    <w:name w:val="LD_ScheduleA3"/>
    <w:basedOn w:val="Normal"/>
    <w:rsid w:val="00814766"/>
    <w:pPr>
      <w:numPr>
        <w:ilvl w:val="3"/>
        <w:numId w:val="11"/>
      </w:numPr>
      <w:spacing w:after="240" w:line="240" w:lineRule="auto"/>
    </w:pPr>
    <w:rPr>
      <w:rFonts w:cs="Arial"/>
      <w:sz w:val="22"/>
      <w:szCs w:val="20"/>
      <w:lang w:eastAsia="en-US" w:bidi="ar-SA"/>
    </w:rPr>
  </w:style>
  <w:style w:type="paragraph" w:customStyle="1" w:styleId="LDScheduleA4">
    <w:name w:val="LD_ScheduleA4"/>
    <w:basedOn w:val="Normal"/>
    <w:rsid w:val="00814766"/>
    <w:pPr>
      <w:numPr>
        <w:ilvl w:val="4"/>
        <w:numId w:val="11"/>
      </w:numPr>
      <w:spacing w:after="240" w:line="240" w:lineRule="auto"/>
    </w:pPr>
    <w:rPr>
      <w:rFonts w:cs="Arial"/>
      <w:sz w:val="22"/>
      <w:szCs w:val="20"/>
      <w:lang w:eastAsia="en-US" w:bidi="ar-SA"/>
    </w:rPr>
  </w:style>
  <w:style w:type="paragraph" w:customStyle="1" w:styleId="LDScheduleA5">
    <w:name w:val="LD_ScheduleA5"/>
    <w:basedOn w:val="Normal"/>
    <w:rsid w:val="00814766"/>
    <w:pPr>
      <w:numPr>
        <w:ilvl w:val="5"/>
        <w:numId w:val="11"/>
      </w:numPr>
      <w:tabs>
        <w:tab w:val="left" w:pos="1418"/>
      </w:tabs>
      <w:spacing w:after="240" w:line="240" w:lineRule="auto"/>
    </w:pPr>
    <w:rPr>
      <w:rFonts w:cs="Arial"/>
      <w:sz w:val="22"/>
      <w:szCs w:val="20"/>
      <w:lang w:eastAsia="en-US" w:bidi="ar-SA"/>
    </w:rPr>
  </w:style>
  <w:style w:type="numbering" w:customStyle="1" w:styleId="LDStandardHeadings">
    <w:name w:val="LD_Standard_Headings"/>
    <w:rsid w:val="00814766"/>
    <w:pPr>
      <w:numPr>
        <w:numId w:val="12"/>
      </w:numPr>
    </w:pPr>
  </w:style>
  <w:style w:type="character" w:customStyle="1" w:styleId="Heading7Char">
    <w:name w:val="Heading 7 Char"/>
    <w:aliases w:val="(1) Char,Heading 7(unused) Char,Legal Level 1.1. Char,h7 Char,H7 Char,L2 PIP Char,i. Char,7 Char,Indented hyphen Char"/>
    <w:basedOn w:val="DefaultParagraphFont"/>
    <w:link w:val="Heading7"/>
    <w:uiPriority w:val="9"/>
    <w:rsid w:val="00D06D6C"/>
    <w:rPr>
      <w:rFonts w:ascii="Arial" w:eastAsia="Times New Roman" w:hAnsi="Arial" w:cs="Times New Roman"/>
      <w:sz w:val="20"/>
      <w:szCs w:val="20"/>
      <w:lang w:eastAsia="en-AU"/>
    </w:rPr>
  </w:style>
  <w:style w:type="character" w:customStyle="1" w:styleId="Heading8Char">
    <w:name w:val="Heading 8 Char"/>
    <w:aliases w:val="H8 Char,Heading 8(unused) Char,Legal Level 1.1.1. Char,h8 Char,8 Char,level2(a) Char,ad Char,Body Text 7 Char,L3 PIP Char,Appendix Level 2 Char,Annex Char"/>
    <w:basedOn w:val="DefaultParagraphFont"/>
    <w:link w:val="Heading8"/>
    <w:uiPriority w:val="14"/>
    <w:rsid w:val="00D06D6C"/>
    <w:rPr>
      <w:rFonts w:ascii="Arial" w:eastAsia="Times New Roman" w:hAnsi="Arial" w:cs="Times New Roman"/>
      <w:sz w:val="20"/>
      <w:szCs w:val="20"/>
      <w:lang w:eastAsia="en-AU"/>
    </w:rPr>
  </w:style>
  <w:style w:type="character" w:customStyle="1" w:styleId="Heading9Char">
    <w:name w:val="Heading 9 Char"/>
    <w:aliases w:val="Legal Level 1.1.1.1. Char,H9 Char,number Char,level3(i) Char,aat Char,Body Text 8 Char1,Level (a) Char,Heading 9(unused) Char,9 Char,Appendix Level 3 Char,Body Text 8 Char Char,Heading 9 Char1 Char,Heading 9 Char Char Char,H9 Char1 Char"/>
    <w:basedOn w:val="DefaultParagraphFont"/>
    <w:link w:val="Heading9"/>
    <w:uiPriority w:val="14"/>
    <w:rsid w:val="00D06D6C"/>
    <w:rPr>
      <w:rFonts w:ascii="Arial" w:eastAsia="Times New Roman" w:hAnsi="Arial" w:cs="Times New Roman"/>
      <w:sz w:val="20"/>
      <w:szCs w:val="20"/>
      <w:lang w:eastAsia="en-AU"/>
    </w:rPr>
  </w:style>
  <w:style w:type="character" w:customStyle="1" w:styleId="Heading2Char">
    <w:name w:val="Heading 2 Char"/>
    <w:aliases w:val="M Level 2 Char,heading 2body Char,Centerhead Char,H2 Char,WJ Level 2 Char,1.1 Char,Heading 2 Char2 Char Char,Heading 2 Char1 Char Char Char,Heading 2 Char Char Char Char Char,Heading 2 Char Char1 Char Char,Heading 2 Char1 Char1 Char Char"/>
    <w:basedOn w:val="DefaultParagraphFont"/>
    <w:link w:val="Heading2"/>
    <w:uiPriority w:val="9"/>
    <w:semiHidden/>
    <w:rsid w:val="00D06D6C"/>
    <w:rPr>
      <w:rFonts w:asciiTheme="majorHAnsi" w:eastAsiaTheme="majorEastAsia" w:hAnsiTheme="majorHAnsi" w:cs="Angsana New"/>
      <w:color w:val="2E74B5" w:themeColor="accent1" w:themeShade="BF"/>
      <w:sz w:val="26"/>
      <w:szCs w:val="33"/>
      <w:lang w:eastAsia="zh-CN" w:bidi="th-TH"/>
    </w:rPr>
  </w:style>
  <w:style w:type="character" w:customStyle="1" w:styleId="Heading1Char">
    <w:name w:val="Heading 1 Char"/>
    <w:aliases w:val="M Level 1 Char,H1 Char,No numbers Char,heading 1Body Char,H-1 Char,h1 Char,1. Char,Chapter Char,Section Heading Char,Heading 1 St.George Char,Heading 1 Interstar Char,A MAJOR/BOLD Char,Schedheading Char,h1 chapter heading Char"/>
    <w:basedOn w:val="DefaultParagraphFont"/>
    <w:link w:val="Heading1"/>
    <w:uiPriority w:val="2"/>
    <w:rsid w:val="00D06D6C"/>
    <w:rPr>
      <w:rFonts w:ascii="Arial" w:eastAsia="Times New Roman" w:hAnsi="Arial" w:cs="Times New Roman"/>
      <w:b/>
      <w:sz w:val="20"/>
      <w:szCs w:val="20"/>
    </w:rPr>
  </w:style>
  <w:style w:type="character" w:customStyle="1" w:styleId="Heading3Char">
    <w:name w:val="Heading 3 Char"/>
    <w:aliases w:val="M Level 3 Char,Major Char,H3 Char,Level 1 - 1 Char,Heading 3 - St.George Char,h3 Char,Heading3 Char,(a) Char,h3 sub heading Char,Head 3 Char,3m Char,H-3 Char,H31 Char,C Sub-Sub/Italic Char,Head 31 Char,Head 32 Char,C Sub-Sub/Italic1 Char"/>
    <w:basedOn w:val="DefaultParagraphFont"/>
    <w:link w:val="Heading3"/>
    <w:uiPriority w:val="4"/>
    <w:rsid w:val="00D06D6C"/>
    <w:rPr>
      <w:rFonts w:ascii="Arial" w:eastAsia="Times New Roman" w:hAnsi="Arial" w:cs="Times New Roman"/>
      <w:sz w:val="20"/>
      <w:szCs w:val="20"/>
    </w:rPr>
  </w:style>
  <w:style w:type="character" w:customStyle="1" w:styleId="Heading4Char">
    <w:name w:val="Heading 4 Char"/>
    <w:aliases w:val="M Level 4 Char,WJ Level 4 Char,Minor Char,h4 Char,H4 Char,Heading 4 StGeorge Char,Heading 3A Char,H-4 Char,h4 sub sub heading Char,4 Char,i Char,(i) Char,h41 Char,h42 Char,Para4 Char,Level 2 - (a) Char,Level 2 - a Char,sd Char,bullet Char"/>
    <w:basedOn w:val="DefaultParagraphFont"/>
    <w:link w:val="Heading4"/>
    <w:uiPriority w:val="4"/>
    <w:rsid w:val="00D06D6C"/>
    <w:rPr>
      <w:rFonts w:ascii="Arial" w:eastAsia="Times New Roman" w:hAnsi="Arial" w:cs="Times New Roman"/>
      <w:sz w:val="20"/>
      <w:szCs w:val="20"/>
    </w:rPr>
  </w:style>
  <w:style w:type="character" w:customStyle="1" w:styleId="Heading5Char">
    <w:name w:val="Heading 5 Char"/>
    <w:aliases w:val="M Level 5 Char,Appendix Char,Heading 5 StGeorge Char,WJ Level 5 Char,(A) Char,H5 Char,3rd sub-clause Char,L5 Char,Block Label Char,Level 3 - i Char,5 Char,Dot GS Char,Further Points Char,Para5 Char,h5 Char,h51 Char,h52 Char,A Char,s Char"/>
    <w:basedOn w:val="DefaultParagraphFont"/>
    <w:link w:val="Heading5"/>
    <w:uiPriority w:val="4"/>
    <w:rsid w:val="00D06D6C"/>
    <w:rPr>
      <w:rFonts w:ascii="Arial" w:eastAsia="Times New Roman" w:hAnsi="Arial" w:cs="Times New Roman"/>
      <w:sz w:val="20"/>
      <w:szCs w:val="20"/>
    </w:rPr>
  </w:style>
  <w:style w:type="character" w:customStyle="1" w:styleId="Heading6Char">
    <w:name w:val="Heading 6 Char"/>
    <w:aliases w:val="I Char,(I) Char,H6 Char,Heading 6 Interstar Char,Heading 6(unused) Char,Legal Level 1. Char,h6 Char,L1 PIP Char,Name of Org Char,a. Char,6 Char,Heading 6LS Char,(I)a Char,Square Bullet list Char,dash GS Char,Points in Text Char,as Char"/>
    <w:basedOn w:val="DefaultParagraphFont"/>
    <w:link w:val="Heading6"/>
    <w:rsid w:val="00D06D6C"/>
    <w:rPr>
      <w:rFonts w:ascii="Arial" w:eastAsia="Times New Roman" w:hAnsi="Arial" w:cs="Times New Roman"/>
      <w:sz w:val="20"/>
      <w:szCs w:val="20"/>
    </w:rPr>
  </w:style>
  <w:style w:type="paragraph" w:customStyle="1" w:styleId="Details">
    <w:name w:val="Details"/>
    <w:basedOn w:val="Normal"/>
    <w:next w:val="DetailsFollower"/>
    <w:rsid w:val="001B26B1"/>
    <w:pPr>
      <w:spacing w:before="120" w:line="260" w:lineRule="atLeast"/>
    </w:pPr>
    <w:rPr>
      <w:rFonts w:cs="Arial"/>
      <w:szCs w:val="20"/>
      <w:lang w:eastAsia="en-US" w:bidi="ar-SA"/>
    </w:rPr>
  </w:style>
  <w:style w:type="paragraph" w:customStyle="1" w:styleId="DetailsFollower">
    <w:name w:val="DetailsFollower"/>
    <w:basedOn w:val="Normal"/>
    <w:rsid w:val="001B26B1"/>
    <w:pPr>
      <w:spacing w:before="120" w:line="260" w:lineRule="atLeast"/>
    </w:pPr>
    <w:rPr>
      <w:rFonts w:cs="Arial"/>
      <w:szCs w:val="20"/>
      <w:lang w:eastAsia="en-US" w:bidi="ar-SA"/>
    </w:rPr>
  </w:style>
  <w:style w:type="paragraph" w:styleId="ListNumber3">
    <w:name w:val="List Number 3"/>
    <w:basedOn w:val="Normal"/>
    <w:rsid w:val="009D5C90"/>
    <w:pPr>
      <w:numPr>
        <w:numId w:val="15"/>
      </w:numPr>
      <w:spacing w:after="0" w:line="240" w:lineRule="auto"/>
      <w:contextualSpacing/>
    </w:pPr>
    <w:rPr>
      <w:rFonts w:cs="Arial"/>
      <w:szCs w:val="20"/>
      <w:lang w:eastAsia="en-US" w:bidi="ar-SA"/>
    </w:rPr>
  </w:style>
  <w:style w:type="paragraph" w:customStyle="1" w:styleId="Indent2">
    <w:name w:val="Indent 2"/>
    <w:basedOn w:val="Normal"/>
    <w:link w:val="Indent2Char"/>
    <w:qFormat/>
    <w:rsid w:val="001A0769"/>
    <w:pPr>
      <w:spacing w:after="240" w:line="240" w:lineRule="auto"/>
      <w:ind w:left="737"/>
    </w:pPr>
    <w:rPr>
      <w:rFonts w:cs="Arial"/>
      <w:szCs w:val="20"/>
      <w:lang w:eastAsia="en-US" w:bidi="ar-SA"/>
    </w:rPr>
  </w:style>
  <w:style w:type="character" w:customStyle="1" w:styleId="Indent2Char">
    <w:name w:val="Indent 2 Char"/>
    <w:link w:val="Indent2"/>
    <w:rsid w:val="001A0769"/>
    <w:rPr>
      <w:rFonts w:ascii="Arial" w:eastAsia="Times New Roman" w:hAnsi="Arial" w:cs="Arial"/>
      <w:sz w:val="20"/>
      <w:szCs w:val="20"/>
    </w:rPr>
  </w:style>
  <w:style w:type="paragraph" w:customStyle="1" w:styleId="FPbullet">
    <w:name w:val="FPbullet"/>
    <w:basedOn w:val="Normal"/>
    <w:rsid w:val="00EC2231"/>
    <w:pPr>
      <w:spacing w:before="120" w:after="0" w:line="260" w:lineRule="atLeast"/>
      <w:ind w:left="624" w:right="-567" w:hanging="284"/>
    </w:pPr>
    <w:rPr>
      <w:rFonts w:cs="Arial"/>
      <w:szCs w:val="20"/>
      <w:lang w:eastAsia="en-US" w:bidi="ar-SA"/>
    </w:rPr>
  </w:style>
  <w:style w:type="paragraph" w:styleId="ListBullet">
    <w:name w:val="List Bullet"/>
    <w:basedOn w:val="Normal"/>
    <w:qFormat/>
    <w:rsid w:val="00EC2231"/>
    <w:pPr>
      <w:numPr>
        <w:numId w:val="16"/>
      </w:numPr>
      <w:spacing w:after="0" w:line="240" w:lineRule="auto"/>
      <w:contextualSpacing/>
    </w:pPr>
    <w:rPr>
      <w:rFonts w:cs="Arial"/>
      <w:szCs w:val="20"/>
      <w:lang w:eastAsia="en-US" w:bidi="ar-SA"/>
    </w:rPr>
  </w:style>
  <w:style w:type="paragraph" w:styleId="BodyText">
    <w:name w:val="Body Text"/>
    <w:basedOn w:val="Normal"/>
    <w:link w:val="BodyTextChar"/>
    <w:uiPriority w:val="1"/>
    <w:qFormat/>
    <w:rsid w:val="000C514E"/>
    <w:pPr>
      <w:widowControl w:val="0"/>
      <w:autoSpaceDE w:val="0"/>
      <w:autoSpaceDN w:val="0"/>
      <w:spacing w:after="0" w:line="240" w:lineRule="auto"/>
    </w:pPr>
    <w:rPr>
      <w:rFonts w:eastAsia="Arial" w:cs="Arial"/>
      <w:sz w:val="21"/>
      <w:szCs w:val="21"/>
      <w:lang w:val="en-US" w:eastAsia="en-US" w:bidi="ar-SA"/>
    </w:rPr>
  </w:style>
  <w:style w:type="character" w:customStyle="1" w:styleId="BodyTextChar">
    <w:name w:val="Body Text Char"/>
    <w:basedOn w:val="DefaultParagraphFont"/>
    <w:link w:val="BodyText"/>
    <w:uiPriority w:val="1"/>
    <w:rsid w:val="000C514E"/>
    <w:rPr>
      <w:rFonts w:ascii="Arial" w:eastAsia="Arial" w:hAnsi="Arial" w:cs="Arial"/>
      <w:sz w:val="21"/>
      <w:szCs w:val="21"/>
      <w:lang w:val="en-US"/>
    </w:rPr>
  </w:style>
  <w:style w:type="numbering" w:customStyle="1" w:styleId="LevelsList">
    <w:name w:val="Levels List"/>
    <w:uiPriority w:val="99"/>
    <w:rsid w:val="006E5686"/>
    <w:pPr>
      <w:numPr>
        <w:numId w:val="20"/>
      </w:numPr>
    </w:pPr>
  </w:style>
  <w:style w:type="paragraph" w:customStyle="1" w:styleId="ItemL1">
    <w:name w:val="Item L1"/>
    <w:basedOn w:val="Normal"/>
    <w:qFormat/>
    <w:rsid w:val="006E5686"/>
    <w:pPr>
      <w:numPr>
        <w:numId w:val="19"/>
      </w:numPr>
      <w:spacing w:after="140" w:line="280" w:lineRule="atLeast"/>
      <w:outlineLvl w:val="0"/>
    </w:pPr>
    <w:rPr>
      <w:b/>
    </w:rPr>
  </w:style>
  <w:style w:type="paragraph" w:customStyle="1" w:styleId="ItemL2">
    <w:name w:val="Item L2"/>
    <w:basedOn w:val="Normal"/>
    <w:qFormat/>
    <w:rsid w:val="006E5686"/>
    <w:pPr>
      <w:numPr>
        <w:ilvl w:val="1"/>
        <w:numId w:val="19"/>
      </w:numPr>
      <w:spacing w:after="140" w:line="280" w:lineRule="atLeast"/>
      <w:outlineLvl w:val="1"/>
    </w:pPr>
    <w:rPr>
      <w:rFonts w:ascii="Times New Roman" w:hAnsi="Times New Roman"/>
      <w:sz w:val="22"/>
    </w:rPr>
  </w:style>
  <w:style w:type="paragraph" w:customStyle="1" w:styleId="ItemL3">
    <w:name w:val="Item L3"/>
    <w:basedOn w:val="Normal"/>
    <w:qFormat/>
    <w:rsid w:val="006E5686"/>
    <w:pPr>
      <w:numPr>
        <w:ilvl w:val="2"/>
        <w:numId w:val="19"/>
      </w:numPr>
      <w:spacing w:after="140" w:line="280" w:lineRule="atLeast"/>
      <w:outlineLvl w:val="2"/>
    </w:pPr>
    <w:rPr>
      <w:rFonts w:ascii="Times New Roman" w:hAnsi="Times New Roman"/>
      <w:sz w:val="22"/>
    </w:rPr>
  </w:style>
  <w:style w:type="paragraph" w:customStyle="1" w:styleId="ItemL4">
    <w:name w:val="Item L4"/>
    <w:basedOn w:val="Normal"/>
    <w:qFormat/>
    <w:rsid w:val="006E5686"/>
    <w:pPr>
      <w:numPr>
        <w:ilvl w:val="3"/>
        <w:numId w:val="19"/>
      </w:numPr>
      <w:spacing w:after="140" w:line="280" w:lineRule="atLeast"/>
      <w:outlineLvl w:val="3"/>
    </w:pPr>
    <w:rPr>
      <w:rFonts w:ascii="Times New Roman" w:hAnsi="Times New Roman"/>
      <w:sz w:val="22"/>
    </w:rPr>
  </w:style>
  <w:style w:type="numbering" w:customStyle="1" w:styleId="Item">
    <w:name w:val="Item"/>
    <w:uiPriority w:val="99"/>
    <w:rsid w:val="006E5686"/>
    <w:pPr>
      <w:numPr>
        <w:numId w:val="19"/>
      </w:numPr>
    </w:pPr>
  </w:style>
  <w:style w:type="character" w:customStyle="1" w:styleId="Level4Char">
    <w:name w:val="Level 4 Char"/>
    <w:basedOn w:val="DefaultParagraphFont"/>
    <w:link w:val="Level4"/>
    <w:locked/>
    <w:rsid w:val="00DB3C66"/>
    <w:rPr>
      <w:rFonts w:ascii="Arial" w:eastAsia="Times New Roman" w:hAnsi="Arial" w:cs="Angsana New"/>
      <w:sz w:val="20"/>
      <w:lang w:eastAsia="zh-CN" w:bidi="th-TH"/>
    </w:rPr>
  </w:style>
  <w:style w:type="character" w:customStyle="1" w:styleId="NormalIndentChar">
    <w:name w:val="Normal Indent Char"/>
    <w:link w:val="NormalIndent"/>
    <w:rsid w:val="00147C30"/>
    <w:rPr>
      <w:rFonts w:ascii="Arial" w:eastAsia="Times New Roman" w:hAnsi="Arial"/>
      <w:sz w:val="20"/>
      <w:szCs w:val="20"/>
      <w:lang w:eastAsia="en-AU"/>
    </w:rPr>
  </w:style>
  <w:style w:type="character" w:styleId="UnresolvedMention">
    <w:name w:val="Unresolved Mention"/>
    <w:basedOn w:val="DefaultParagraphFont"/>
    <w:uiPriority w:val="99"/>
    <w:semiHidden/>
    <w:unhideWhenUsed/>
    <w:rsid w:val="00C76676"/>
    <w:rPr>
      <w:color w:val="605E5C"/>
      <w:shd w:val="clear" w:color="auto" w:fill="E1DFDD"/>
    </w:rPr>
  </w:style>
  <w:style w:type="character" w:styleId="Mention">
    <w:name w:val="Mention"/>
    <w:basedOn w:val="DefaultParagraphFont"/>
    <w:uiPriority w:val="99"/>
    <w:unhideWhenUsed/>
    <w:rsid w:val="003774FF"/>
    <w:rPr>
      <w:color w:val="2B579A"/>
      <w:shd w:val="clear" w:color="auto" w:fill="E1DFDD"/>
    </w:rPr>
  </w:style>
  <w:style w:type="paragraph" w:styleId="NormalWeb">
    <w:name w:val="Normal (Web)"/>
    <w:basedOn w:val="Normal"/>
    <w:uiPriority w:val="99"/>
    <w:unhideWhenUsed/>
    <w:rsid w:val="00C01644"/>
    <w:pPr>
      <w:spacing w:before="100" w:beforeAutospacing="1" w:after="100" w:afterAutospacing="1" w:line="240" w:lineRule="auto"/>
    </w:pPr>
    <w:rPr>
      <w:rFonts w:ascii="Times New Roman" w:hAnsi="Times New Roman" w:cs="Times New Roman"/>
      <w:sz w:val="24"/>
      <w:szCs w:val="24"/>
      <w:lang w:eastAsia="en-AU"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1963">
      <w:bodyDiv w:val="1"/>
      <w:marLeft w:val="0"/>
      <w:marRight w:val="0"/>
      <w:marTop w:val="0"/>
      <w:marBottom w:val="0"/>
      <w:divBdr>
        <w:top w:val="none" w:sz="0" w:space="0" w:color="auto"/>
        <w:left w:val="none" w:sz="0" w:space="0" w:color="auto"/>
        <w:bottom w:val="none" w:sz="0" w:space="0" w:color="auto"/>
        <w:right w:val="none" w:sz="0" w:space="0" w:color="auto"/>
      </w:divBdr>
    </w:div>
    <w:div w:id="106316727">
      <w:bodyDiv w:val="1"/>
      <w:marLeft w:val="0"/>
      <w:marRight w:val="0"/>
      <w:marTop w:val="0"/>
      <w:marBottom w:val="0"/>
      <w:divBdr>
        <w:top w:val="none" w:sz="0" w:space="0" w:color="auto"/>
        <w:left w:val="none" w:sz="0" w:space="0" w:color="auto"/>
        <w:bottom w:val="none" w:sz="0" w:space="0" w:color="auto"/>
        <w:right w:val="none" w:sz="0" w:space="0" w:color="auto"/>
      </w:divBdr>
    </w:div>
    <w:div w:id="137499595">
      <w:bodyDiv w:val="1"/>
      <w:marLeft w:val="0"/>
      <w:marRight w:val="0"/>
      <w:marTop w:val="0"/>
      <w:marBottom w:val="0"/>
      <w:divBdr>
        <w:top w:val="none" w:sz="0" w:space="0" w:color="auto"/>
        <w:left w:val="none" w:sz="0" w:space="0" w:color="auto"/>
        <w:bottom w:val="none" w:sz="0" w:space="0" w:color="auto"/>
        <w:right w:val="none" w:sz="0" w:space="0" w:color="auto"/>
      </w:divBdr>
    </w:div>
    <w:div w:id="222646151">
      <w:bodyDiv w:val="1"/>
      <w:marLeft w:val="0"/>
      <w:marRight w:val="0"/>
      <w:marTop w:val="0"/>
      <w:marBottom w:val="0"/>
      <w:divBdr>
        <w:top w:val="none" w:sz="0" w:space="0" w:color="auto"/>
        <w:left w:val="none" w:sz="0" w:space="0" w:color="auto"/>
        <w:bottom w:val="none" w:sz="0" w:space="0" w:color="auto"/>
        <w:right w:val="none" w:sz="0" w:space="0" w:color="auto"/>
      </w:divBdr>
    </w:div>
    <w:div w:id="311760771">
      <w:bodyDiv w:val="1"/>
      <w:marLeft w:val="0"/>
      <w:marRight w:val="0"/>
      <w:marTop w:val="0"/>
      <w:marBottom w:val="0"/>
      <w:divBdr>
        <w:top w:val="none" w:sz="0" w:space="0" w:color="auto"/>
        <w:left w:val="none" w:sz="0" w:space="0" w:color="auto"/>
        <w:bottom w:val="none" w:sz="0" w:space="0" w:color="auto"/>
        <w:right w:val="none" w:sz="0" w:space="0" w:color="auto"/>
      </w:divBdr>
    </w:div>
    <w:div w:id="321936448">
      <w:bodyDiv w:val="1"/>
      <w:marLeft w:val="0"/>
      <w:marRight w:val="0"/>
      <w:marTop w:val="0"/>
      <w:marBottom w:val="0"/>
      <w:divBdr>
        <w:top w:val="none" w:sz="0" w:space="0" w:color="auto"/>
        <w:left w:val="none" w:sz="0" w:space="0" w:color="auto"/>
        <w:bottom w:val="none" w:sz="0" w:space="0" w:color="auto"/>
        <w:right w:val="none" w:sz="0" w:space="0" w:color="auto"/>
      </w:divBdr>
    </w:div>
    <w:div w:id="448358744">
      <w:bodyDiv w:val="1"/>
      <w:marLeft w:val="0"/>
      <w:marRight w:val="0"/>
      <w:marTop w:val="0"/>
      <w:marBottom w:val="0"/>
      <w:divBdr>
        <w:top w:val="none" w:sz="0" w:space="0" w:color="auto"/>
        <w:left w:val="none" w:sz="0" w:space="0" w:color="auto"/>
        <w:bottom w:val="none" w:sz="0" w:space="0" w:color="auto"/>
        <w:right w:val="none" w:sz="0" w:space="0" w:color="auto"/>
      </w:divBdr>
    </w:div>
    <w:div w:id="611480764">
      <w:bodyDiv w:val="1"/>
      <w:marLeft w:val="0"/>
      <w:marRight w:val="0"/>
      <w:marTop w:val="0"/>
      <w:marBottom w:val="0"/>
      <w:divBdr>
        <w:top w:val="none" w:sz="0" w:space="0" w:color="auto"/>
        <w:left w:val="none" w:sz="0" w:space="0" w:color="auto"/>
        <w:bottom w:val="none" w:sz="0" w:space="0" w:color="auto"/>
        <w:right w:val="none" w:sz="0" w:space="0" w:color="auto"/>
      </w:divBdr>
    </w:div>
    <w:div w:id="623928318">
      <w:bodyDiv w:val="1"/>
      <w:marLeft w:val="0"/>
      <w:marRight w:val="0"/>
      <w:marTop w:val="0"/>
      <w:marBottom w:val="0"/>
      <w:divBdr>
        <w:top w:val="none" w:sz="0" w:space="0" w:color="auto"/>
        <w:left w:val="none" w:sz="0" w:space="0" w:color="auto"/>
        <w:bottom w:val="none" w:sz="0" w:space="0" w:color="auto"/>
        <w:right w:val="none" w:sz="0" w:space="0" w:color="auto"/>
      </w:divBdr>
    </w:div>
    <w:div w:id="694618415">
      <w:bodyDiv w:val="1"/>
      <w:marLeft w:val="0"/>
      <w:marRight w:val="0"/>
      <w:marTop w:val="0"/>
      <w:marBottom w:val="0"/>
      <w:divBdr>
        <w:top w:val="none" w:sz="0" w:space="0" w:color="auto"/>
        <w:left w:val="none" w:sz="0" w:space="0" w:color="auto"/>
        <w:bottom w:val="none" w:sz="0" w:space="0" w:color="auto"/>
        <w:right w:val="none" w:sz="0" w:space="0" w:color="auto"/>
      </w:divBdr>
    </w:div>
    <w:div w:id="712728347">
      <w:bodyDiv w:val="1"/>
      <w:marLeft w:val="0"/>
      <w:marRight w:val="0"/>
      <w:marTop w:val="0"/>
      <w:marBottom w:val="0"/>
      <w:divBdr>
        <w:top w:val="none" w:sz="0" w:space="0" w:color="auto"/>
        <w:left w:val="none" w:sz="0" w:space="0" w:color="auto"/>
        <w:bottom w:val="none" w:sz="0" w:space="0" w:color="auto"/>
        <w:right w:val="none" w:sz="0" w:space="0" w:color="auto"/>
      </w:divBdr>
    </w:div>
    <w:div w:id="737946678">
      <w:bodyDiv w:val="1"/>
      <w:marLeft w:val="0"/>
      <w:marRight w:val="0"/>
      <w:marTop w:val="0"/>
      <w:marBottom w:val="0"/>
      <w:divBdr>
        <w:top w:val="none" w:sz="0" w:space="0" w:color="auto"/>
        <w:left w:val="none" w:sz="0" w:space="0" w:color="auto"/>
        <w:bottom w:val="none" w:sz="0" w:space="0" w:color="auto"/>
        <w:right w:val="none" w:sz="0" w:space="0" w:color="auto"/>
      </w:divBdr>
    </w:div>
    <w:div w:id="830635137">
      <w:bodyDiv w:val="1"/>
      <w:marLeft w:val="0"/>
      <w:marRight w:val="0"/>
      <w:marTop w:val="0"/>
      <w:marBottom w:val="0"/>
      <w:divBdr>
        <w:top w:val="none" w:sz="0" w:space="0" w:color="auto"/>
        <w:left w:val="none" w:sz="0" w:space="0" w:color="auto"/>
        <w:bottom w:val="none" w:sz="0" w:space="0" w:color="auto"/>
        <w:right w:val="none" w:sz="0" w:space="0" w:color="auto"/>
      </w:divBdr>
    </w:div>
    <w:div w:id="863401682">
      <w:bodyDiv w:val="1"/>
      <w:marLeft w:val="0"/>
      <w:marRight w:val="0"/>
      <w:marTop w:val="0"/>
      <w:marBottom w:val="0"/>
      <w:divBdr>
        <w:top w:val="none" w:sz="0" w:space="0" w:color="auto"/>
        <w:left w:val="none" w:sz="0" w:space="0" w:color="auto"/>
        <w:bottom w:val="none" w:sz="0" w:space="0" w:color="auto"/>
        <w:right w:val="none" w:sz="0" w:space="0" w:color="auto"/>
      </w:divBdr>
    </w:div>
    <w:div w:id="903490619">
      <w:bodyDiv w:val="1"/>
      <w:marLeft w:val="0"/>
      <w:marRight w:val="0"/>
      <w:marTop w:val="0"/>
      <w:marBottom w:val="0"/>
      <w:divBdr>
        <w:top w:val="none" w:sz="0" w:space="0" w:color="auto"/>
        <w:left w:val="none" w:sz="0" w:space="0" w:color="auto"/>
        <w:bottom w:val="none" w:sz="0" w:space="0" w:color="auto"/>
        <w:right w:val="none" w:sz="0" w:space="0" w:color="auto"/>
      </w:divBdr>
    </w:div>
    <w:div w:id="966355357">
      <w:bodyDiv w:val="1"/>
      <w:marLeft w:val="0"/>
      <w:marRight w:val="0"/>
      <w:marTop w:val="0"/>
      <w:marBottom w:val="0"/>
      <w:divBdr>
        <w:top w:val="none" w:sz="0" w:space="0" w:color="auto"/>
        <w:left w:val="none" w:sz="0" w:space="0" w:color="auto"/>
        <w:bottom w:val="none" w:sz="0" w:space="0" w:color="auto"/>
        <w:right w:val="none" w:sz="0" w:space="0" w:color="auto"/>
      </w:divBdr>
    </w:div>
    <w:div w:id="1022247174">
      <w:bodyDiv w:val="1"/>
      <w:marLeft w:val="0"/>
      <w:marRight w:val="0"/>
      <w:marTop w:val="0"/>
      <w:marBottom w:val="0"/>
      <w:divBdr>
        <w:top w:val="none" w:sz="0" w:space="0" w:color="auto"/>
        <w:left w:val="none" w:sz="0" w:space="0" w:color="auto"/>
        <w:bottom w:val="none" w:sz="0" w:space="0" w:color="auto"/>
        <w:right w:val="none" w:sz="0" w:space="0" w:color="auto"/>
      </w:divBdr>
    </w:div>
    <w:div w:id="1129470043">
      <w:bodyDiv w:val="1"/>
      <w:marLeft w:val="0"/>
      <w:marRight w:val="0"/>
      <w:marTop w:val="0"/>
      <w:marBottom w:val="0"/>
      <w:divBdr>
        <w:top w:val="none" w:sz="0" w:space="0" w:color="auto"/>
        <w:left w:val="none" w:sz="0" w:space="0" w:color="auto"/>
        <w:bottom w:val="none" w:sz="0" w:space="0" w:color="auto"/>
        <w:right w:val="none" w:sz="0" w:space="0" w:color="auto"/>
      </w:divBdr>
    </w:div>
    <w:div w:id="1210264420">
      <w:bodyDiv w:val="1"/>
      <w:marLeft w:val="0"/>
      <w:marRight w:val="0"/>
      <w:marTop w:val="0"/>
      <w:marBottom w:val="0"/>
      <w:divBdr>
        <w:top w:val="none" w:sz="0" w:space="0" w:color="auto"/>
        <w:left w:val="none" w:sz="0" w:space="0" w:color="auto"/>
        <w:bottom w:val="none" w:sz="0" w:space="0" w:color="auto"/>
        <w:right w:val="none" w:sz="0" w:space="0" w:color="auto"/>
      </w:divBdr>
    </w:div>
    <w:div w:id="1247224205">
      <w:bodyDiv w:val="1"/>
      <w:marLeft w:val="0"/>
      <w:marRight w:val="0"/>
      <w:marTop w:val="0"/>
      <w:marBottom w:val="0"/>
      <w:divBdr>
        <w:top w:val="none" w:sz="0" w:space="0" w:color="auto"/>
        <w:left w:val="none" w:sz="0" w:space="0" w:color="auto"/>
        <w:bottom w:val="none" w:sz="0" w:space="0" w:color="auto"/>
        <w:right w:val="none" w:sz="0" w:space="0" w:color="auto"/>
      </w:divBdr>
      <w:divsChild>
        <w:div w:id="670915165">
          <w:marLeft w:val="0"/>
          <w:marRight w:val="0"/>
          <w:marTop w:val="0"/>
          <w:marBottom w:val="0"/>
          <w:divBdr>
            <w:top w:val="none" w:sz="0" w:space="0" w:color="auto"/>
            <w:left w:val="none" w:sz="0" w:space="0" w:color="auto"/>
            <w:bottom w:val="none" w:sz="0" w:space="0" w:color="auto"/>
            <w:right w:val="none" w:sz="0" w:space="0" w:color="auto"/>
          </w:divBdr>
        </w:div>
      </w:divsChild>
    </w:div>
    <w:div w:id="1346711105">
      <w:bodyDiv w:val="1"/>
      <w:marLeft w:val="0"/>
      <w:marRight w:val="0"/>
      <w:marTop w:val="0"/>
      <w:marBottom w:val="0"/>
      <w:divBdr>
        <w:top w:val="none" w:sz="0" w:space="0" w:color="auto"/>
        <w:left w:val="none" w:sz="0" w:space="0" w:color="auto"/>
        <w:bottom w:val="none" w:sz="0" w:space="0" w:color="auto"/>
        <w:right w:val="none" w:sz="0" w:space="0" w:color="auto"/>
      </w:divBdr>
    </w:div>
    <w:div w:id="1569724732">
      <w:bodyDiv w:val="1"/>
      <w:marLeft w:val="0"/>
      <w:marRight w:val="0"/>
      <w:marTop w:val="0"/>
      <w:marBottom w:val="0"/>
      <w:divBdr>
        <w:top w:val="none" w:sz="0" w:space="0" w:color="auto"/>
        <w:left w:val="none" w:sz="0" w:space="0" w:color="auto"/>
        <w:bottom w:val="none" w:sz="0" w:space="0" w:color="auto"/>
        <w:right w:val="none" w:sz="0" w:space="0" w:color="auto"/>
      </w:divBdr>
    </w:div>
    <w:div w:id="1865091922">
      <w:bodyDiv w:val="1"/>
      <w:marLeft w:val="0"/>
      <w:marRight w:val="0"/>
      <w:marTop w:val="0"/>
      <w:marBottom w:val="0"/>
      <w:divBdr>
        <w:top w:val="none" w:sz="0" w:space="0" w:color="auto"/>
        <w:left w:val="none" w:sz="0" w:space="0" w:color="auto"/>
        <w:bottom w:val="none" w:sz="0" w:space="0" w:color="auto"/>
        <w:right w:val="none" w:sz="0" w:space="0" w:color="auto"/>
      </w:divBdr>
    </w:div>
    <w:div w:id="191250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83c05b-4a33-4d4c-b103-f98230295bf9">
      <Terms xmlns="http://schemas.microsoft.com/office/infopath/2007/PartnerControls"/>
    </lcf76f155ced4ddcb4097134ff3c332f>
    <TaxCatchAll xmlns="52f18bcf-9fec-4f42-a2fb-3661505531b8" xsi:nil="true"/>
  </documentManagement>
</p:properties>
</file>

<file path=customXml/item2.xml><?xml version="1.0" encoding="utf-8"?>
<metadata xmlns="http://www.objective.com/ecm/document/metadata/A8F43476EB784464BFCC994945052FE7" version="1.0.0">
  <systemFields>
    <field name="Objective-Id">
      <value order="0">A8895620</value>
    </field>
    <field name="Objective-Title">
      <value order="0">A8700509 - Attachment D - Mobile F&amp;B Operator - Draft Licence Agreement - 29.11.24</value>
    </field>
    <field name="Objective-Description">
      <value order="0"/>
    </field>
    <field name="Objective-CreationStamp">
      <value order="0">2024-06-14T04:49:52Z</value>
    </field>
    <field name="Objective-IsApproved">
      <value order="0">false</value>
    </field>
    <field name="Objective-IsPublished">
      <value order="0">false</value>
    </field>
    <field name="Objective-DatePublished">
      <value order="0"/>
    </field>
    <field name="Objective-ModificationStamp">
      <value order="0">2024-11-29T02:04:53Z</value>
    </field>
    <field name="Objective-Owner">
      <value order="0">Carolyn Peek</value>
    </field>
    <field name="Objective-Path">
      <value order="0">Objective Global Folder:1. Western Parkland City Authority (WPCA):1. WPCA Fileplan (WPCA):Development and Delivery:Civic Places - Minor Projects and Administration:First Building Activation Planning (18 Month Program including Launch):First Building Mobile Food and Beverage Operator Procurement</value>
    </field>
    <field name="Objective-Parent">
      <value order="0">First Building Mobile Food and Beverage Operator Procurement</value>
    </field>
    <field name="Objective-State">
      <value order="0">Being Edited</value>
    </field>
    <field name="Objective-VersionId">
      <value order="0">vA14038136</value>
    </field>
    <field name="Objective-Version">
      <value order="0">6.1</value>
    </field>
    <field name="Objective-VersionNumber">
      <value order="0">7</value>
    </field>
    <field name="Objective-VersionComment">
      <value order="0">change to wording on Licenced Area</value>
    </field>
    <field name="Objective-FileNumber">
      <value order="0">DPC22/14093mw</value>
    </field>
    <field name="Objective-Classification">
      <value order="0"/>
    </field>
    <field name="Objective-Caveats">
      <value order="0"/>
    </field>
  </systemFields>
  <catalogues>
    <catalogue name="WPCA Document Type Catalogue" type="type" ori="id:cA180">
      <field name="Objective-Sensitivity Label">
        <value order="0">OFFICIAL Sensitive - NSW Government</value>
      </field>
      <field name="Objective-Vital Record">
        <value order="0">No</value>
      </field>
      <field name="Objective-Connect Creator">
        <value order="0"/>
      </field>
    </catalogue>
  </catalogues>
</metadata>
</file>

<file path=customXml/item3.xml><?xml version="1.0" encoding="utf-8"?>
<metadata xmlns="http://www.objective.com/ecm/document/metadata/9443FB8E44014B1DA7B06018CA9AAEE2" version="1.0.0">
  <systemFields>
    <field name="Objective-Id">
      <value order="0">A67313</value>
    </field>
    <field name="Objective-Title">
      <value order="0">A8700509 - Attachment D - Mobile F&amp;B Operator - Draft Licence Agreement - 29.11.24</value>
    </field>
    <field name="Objective-Description">
      <value order="0"/>
    </field>
    <field name="Objective-CreationStamp">
      <value order="0">2024-06-28T09:13:03Z</value>
    </field>
    <field name="Objective-IsApproved">
      <value order="0">false</value>
    </field>
    <field name="Objective-IsPublished">
      <value order="0">true</value>
    </field>
    <field name="Objective-DatePublished">
      <value order="0">2024-12-05T22:21:06Z</value>
    </field>
    <field name="Objective-ModificationStamp">
      <value order="0">2024-12-05T22:21:07Z</value>
    </field>
    <field name="Objective-Owner">
      <value order="0">Carolyn Peek</value>
    </field>
    <field name="Objective-Path">
      <value order="0">Objective Global Folder:01. Bradfield Development Authority:Development and Delivery:Civic Places - Minor Projects and Administration:First Building Activation Planning (18 Month Program including Launch):First Building Mobile Food and Beverage Operator Procurement</value>
    </field>
    <field name="Objective-Parent">
      <value order="0">First Building Mobile Food and Beverage Operator Procurement</value>
    </field>
    <field name="Objective-State">
      <value order="0">Published</value>
    </field>
    <field name="Objective-VersionId">
      <value order="0">vA283605</value>
    </field>
    <field name="Objective-Version">
      <value order="0">8.0</value>
    </field>
    <field name="Objective-VersionNumber">
      <value order="0">8</value>
    </field>
    <field name="Objective-VersionComment">
      <value order="0">update extension period from 6 to 12 mth</value>
    </field>
    <field name="Objective-FileNumber">
      <value order="0">DPC22/14093mw</value>
    </field>
    <field name="Objective-Classification">
      <value order="0"/>
    </field>
    <field name="Objective-Caveats">
      <value order="0"/>
    </field>
  </systemFields>
  <catalogues>
    <catalogue name="BDA Standard Document Type Catalogue" type="type" ori="id:cA10">
      <field name="Objective-Sensitivity Label">
        <value order="0">OFFICIAL Sensitive - NSW Government</value>
      </field>
      <field name="Objective-Vital Record">
        <value order="0">No</value>
      </field>
      <field name="Objective-Connect Creator">
        <value order="0"/>
      </field>
      <field name="Objective-Govconnect Object ID">
        <value order="0">A8895620</value>
      </field>
    </catalogue>
  </catalogues>
</metadata>
</file>

<file path=customXml/item4.xml><?xml version="1.0" encoding="utf-8"?>
<metadata xmlns="http://www.objective.com/ecm/document/metadata/968CDE28B47E44BE973ABC5C008C621E" version="1.0.0">
  <systemFields>
    <field name="Objective-Id">
      <value order="0">A4327797</value>
    </field>
    <field name="Objective-Title">
      <value order="0">Deed of novation - Parramatta North</value>
    </field>
    <field name="Objective-Description">
      <value order="0"/>
    </field>
    <field name="Objective-CreationStamp">
      <value order="0">2020-06-18T00:22:23Z</value>
    </field>
    <field name="Objective-IsApproved">
      <value order="0">false</value>
    </field>
    <field name="Objective-IsPublished">
      <value order="0">true</value>
    </field>
    <field name="Objective-DatePublished">
      <value order="0">2020-06-18T01:22:41Z</value>
    </field>
    <field name="Objective-ModificationStamp">
      <value order="0">2020-06-18T01:22:41Z</value>
    </field>
    <field name="Objective-Owner">
      <value order="0">Laura Iskander</value>
    </field>
    <field name="Objective-Path">
      <value order="0">Objective Global Folder:Corporate Administration:Business Units:Commercial Operations:Legal:Corporate Governance:Transition Related Matters:TRANSITION RELATED MATTER - 2019:Project Transition Implementation:Parramatta North:Program/Precinct:Current Drafts</value>
    </field>
    <field name="Objective-Parent">
      <value order="0">Current Drafts</value>
    </field>
    <field name="Objective-State">
      <value order="0">Published</value>
    </field>
    <field name="Objective-VersionId">
      <value order="0">vA5235533</value>
    </field>
    <field name="Objective-Version">
      <value order="0">1.0</value>
    </field>
    <field name="Objective-VersionNumber">
      <value order="0">2</value>
    </field>
    <field name="Objective-VersionComment">
      <value order="0">Version 2</value>
    </field>
    <field name="Objective-FileNumber">
      <value order="0">LE/19624</value>
    </field>
    <field name="Objective-Classification">
      <value order="0"/>
    </field>
    <field name="Objective-Caveats">
      <value order="0"/>
    </field>
  </systemFields>
  <catalogues>
    <catalogue name="Document Type Catalogue" type="type" ori="id:cA7">
      <field name="Objective-Document Type">
        <value order="0"/>
      </field>
      <field name="Objective-Connect Creator">
        <value order="0"/>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C904B970B63E0949A1C8753BF02009C6" ma:contentTypeVersion="17" ma:contentTypeDescription="Create a new document." ma:contentTypeScope="" ma:versionID="0bd69a26432dade294bcf667715d41f4">
  <xsd:schema xmlns:xsd="http://www.w3.org/2001/XMLSchema" xmlns:xs="http://www.w3.org/2001/XMLSchema" xmlns:p="http://schemas.microsoft.com/office/2006/metadata/properties" xmlns:ns2="d083c05b-4a33-4d4c-b103-f98230295bf9" xmlns:ns3="52f18bcf-9fec-4f42-a2fb-3661505531b8" targetNamespace="http://schemas.microsoft.com/office/2006/metadata/properties" ma:root="true" ma:fieldsID="61e7d6522dcbd21b014af54ef2b85ead" ns2:_="" ns3:_="">
    <xsd:import namespace="d083c05b-4a33-4d4c-b103-f98230295bf9"/>
    <xsd:import namespace="52f18bcf-9fec-4f42-a2fb-3661505531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3c05b-4a33-4d4c-b103-f98230295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18bcf-9fec-4f42-a2fb-3661505531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7bbd715-c425-41fd-90a7-cf8d083984b0}" ma:internalName="TaxCatchAll" ma:showField="CatchAllData" ma:web="52f18bcf-9fec-4f42-a2fb-3661505531b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BFE24-65C9-4D3E-ABD0-390BB5C2CE3F}">
  <ds:schemaRefs>
    <ds:schemaRef ds:uri="http://schemas.microsoft.com/office/2006/metadata/properties"/>
    <ds:schemaRef ds:uri="http://schemas.microsoft.com/office/infopath/2007/PartnerControls"/>
    <ds:schemaRef ds:uri="d083c05b-4a33-4d4c-b103-f98230295bf9"/>
    <ds:schemaRef ds:uri="52f18bcf-9fec-4f42-a2fb-3661505531b8"/>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9443FB8E44014B1DA7B06018CA9AAEE2"/>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968CDE28B47E44BE973ABC5C008C621E"/>
  </ds:schemaRefs>
</ds:datastoreItem>
</file>

<file path=customXml/itemProps5.xml><?xml version="1.0" encoding="utf-8"?>
<ds:datastoreItem xmlns:ds="http://schemas.openxmlformats.org/officeDocument/2006/customXml" ds:itemID="{D1889C8B-86A3-4D7C-9BB2-F00BA14DD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83c05b-4a33-4d4c-b103-f98230295bf9"/>
    <ds:schemaRef ds:uri="52f18bcf-9fec-4f42-a2fb-366150553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5051F9-109A-4739-9EFE-83AF74BAF194}">
  <ds:schemaRefs>
    <ds:schemaRef ds:uri="http://schemas.microsoft.com/sharepoint/v3/contenttype/forms"/>
  </ds:schemaRefs>
</ds:datastoreItem>
</file>

<file path=customXml/itemProps7.xml><?xml version="1.0" encoding="utf-8"?>
<ds:datastoreItem xmlns:ds="http://schemas.openxmlformats.org/officeDocument/2006/customXml" ds:itemID="{F6001C87-A8E6-436C-A4B5-3354F8DD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4830</Words>
  <Characters>27532</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Kunz</dc:creator>
  <cp:keywords/>
  <dc:description/>
  <cp:lastModifiedBy>Carolyn Peek</cp:lastModifiedBy>
  <cp:revision>2</cp:revision>
  <cp:lastPrinted>2021-10-20T06:17:00Z</cp:lastPrinted>
  <dcterms:created xsi:type="dcterms:W3CDTF">2024-12-09T00:38:00Z</dcterms:created>
  <dcterms:modified xsi:type="dcterms:W3CDTF">2024-12-09T00:38:00Z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Document Type">
    <vt:lpwstr/>
  </property>
  <property fmtid="{D5CDD505-2E9C-101B-9397-08002B2CF9AE}" pid="4" name="Objective-Comment">
    <vt:lpwstr/>
  </property>
  <property fmtid="{D5CDD505-2E9C-101B-9397-08002B2CF9AE}" pid="5" name="Objective-Document Type [system]">
    <vt:lpwstr/>
  </property>
  <property fmtid="{D5CDD505-2E9C-101B-9397-08002B2CF9AE}" pid="6" name="Objective-Connect Creator [system]">
    <vt:lpwstr/>
  </property>
  <property fmtid="{D5CDD505-2E9C-101B-9397-08002B2CF9AE}" pid="7" name="WSFooter">
    <vt:lpwstr>15801518_1:MJB:MJB</vt:lpwstr>
  </property>
  <property fmtid="{D5CDD505-2E9C-101B-9397-08002B2CF9AE}" pid="8" name="WClass">
    <vt:lpwstr>DEED</vt:lpwstr>
  </property>
  <property fmtid="{D5CDD505-2E9C-101B-9397-08002B2CF9AE}" pid="9" name="WDatabase">
    <vt:lpwstr>Mailsite</vt:lpwstr>
  </property>
  <property fmtid="{D5CDD505-2E9C-101B-9397-08002B2CF9AE}" pid="10" name="WPrecDesc">
    <vt:lpwstr>Draft Deed of Settlement and Release - Australian Technology Park Eveleigh (Makdap amendments 19.7.20) - v2</vt:lpwstr>
  </property>
  <property fmtid="{D5CDD505-2E9C-101B-9397-08002B2CF9AE}" pid="11" name="WDocNum">
    <vt:lpwstr>15801518</vt:lpwstr>
  </property>
  <property fmtid="{D5CDD505-2E9C-101B-9397-08002B2CF9AE}" pid="12" name="WVersion">
    <vt:lpwstr>1</vt:lpwstr>
  </property>
  <property fmtid="{D5CDD505-2E9C-101B-9397-08002B2CF9AE}" pid="13" name="WAuthorCode">
    <vt:lpwstr>MBARRACLOUGH</vt:lpwstr>
  </property>
  <property fmtid="{D5CDD505-2E9C-101B-9397-08002B2CF9AE}" pid="14" name="WOperator">
    <vt:lpwstr>MBARRACLOUGH</vt:lpwstr>
  </property>
  <property fmtid="{D5CDD505-2E9C-101B-9397-08002B2CF9AE}" pid="15" name="WClientCode">
    <vt:lpwstr>TRUS-A-C</vt:lpwstr>
  </property>
  <property fmtid="{D5CDD505-2E9C-101B-9397-08002B2CF9AE}" pid="16" name="WClientName">
    <vt:lpwstr>The Trust Company (Australia) Limited</vt:lpwstr>
  </property>
  <property fmtid="{D5CDD505-2E9C-101B-9397-08002B2CF9AE}" pid="17" name="WMatterCode">
    <vt:lpwstr>212800</vt:lpwstr>
  </property>
  <property fmtid="{D5CDD505-2E9C-101B-9397-08002B2CF9AE}" pid="18" name="WMatterDesc">
    <vt:lpwstr>Lease 1</vt:lpwstr>
  </property>
  <property fmtid="{D5CDD505-2E9C-101B-9397-08002B2CF9AE}" pid="19" name="DocOpenLocation">
    <vt:lpwstr>*{}\!n:0:!s:makdap-dms.imanagework-au.com:!d:Mailsite:!f:o,381488:</vt:lpwstr>
  </property>
  <property fmtid="{D5CDD505-2E9C-101B-9397-08002B2CF9AE}" pid="20" name="ClassificationContentMarkingHeaderShapeIds">
    <vt:lpwstr>1,3,4</vt:lpwstr>
  </property>
  <property fmtid="{D5CDD505-2E9C-101B-9397-08002B2CF9AE}" pid="21" name="ClassificationContentMarkingHeaderFontProps">
    <vt:lpwstr>#ff0000,10,Calibri</vt:lpwstr>
  </property>
  <property fmtid="{D5CDD505-2E9C-101B-9397-08002B2CF9AE}" pid="22" name="ClassificationContentMarkingHeaderText">
    <vt:lpwstr>OFFICIAL</vt:lpwstr>
  </property>
  <property fmtid="{D5CDD505-2E9C-101B-9397-08002B2CF9AE}" pid="23" name="ClassificationContentMarkingFooterShapeIds">
    <vt:lpwstr>5,6,7</vt:lpwstr>
  </property>
  <property fmtid="{D5CDD505-2E9C-101B-9397-08002B2CF9AE}" pid="24" name="ClassificationContentMarkingFooterFontProps">
    <vt:lpwstr>#ff0000,10,Calibri</vt:lpwstr>
  </property>
  <property fmtid="{D5CDD505-2E9C-101B-9397-08002B2CF9AE}" pid="25" name="ClassificationContentMarkingFooterText">
    <vt:lpwstr>OFFICIAL</vt:lpwstr>
  </property>
  <property fmtid="{D5CDD505-2E9C-101B-9397-08002B2CF9AE}" pid="26" name="MSIP_Label_a6214476-0a12-4e5a-9f69-27718960d391_Enabled">
    <vt:lpwstr>true</vt:lpwstr>
  </property>
  <property fmtid="{D5CDD505-2E9C-101B-9397-08002B2CF9AE}" pid="27" name="MSIP_Label_a6214476-0a12-4e5a-9f69-27718960d391_SetDate">
    <vt:lpwstr>2024-06-14T05:49:54Z</vt:lpwstr>
  </property>
  <property fmtid="{D5CDD505-2E9C-101B-9397-08002B2CF9AE}" pid="28" name="MSIP_Label_a6214476-0a12-4e5a-9f69-27718960d391_Method">
    <vt:lpwstr>Standard</vt:lpwstr>
  </property>
  <property fmtid="{D5CDD505-2E9C-101B-9397-08002B2CF9AE}" pid="29" name="MSIP_Label_a6214476-0a12-4e5a-9f69-27718960d391_Name">
    <vt:lpwstr>OFFICIAL</vt:lpwstr>
  </property>
  <property fmtid="{D5CDD505-2E9C-101B-9397-08002B2CF9AE}" pid="30" name="MSIP_Label_a6214476-0a12-4e5a-9f69-27718960d391_SiteId">
    <vt:lpwstr>1ef97a68-e8ab-44ed-a16d-b579fe2d7cd8</vt:lpwstr>
  </property>
  <property fmtid="{D5CDD505-2E9C-101B-9397-08002B2CF9AE}" pid="31" name="MSIP_Label_a6214476-0a12-4e5a-9f69-27718960d391_ActionId">
    <vt:lpwstr>46b65a5a-9bc6-42c8-aa75-fb7da65b3ca1</vt:lpwstr>
  </property>
  <property fmtid="{D5CDD505-2E9C-101B-9397-08002B2CF9AE}" pid="32" name="MSIP_Label_a6214476-0a12-4e5a-9f69-27718960d391_ContentBits">
    <vt:lpwstr>3</vt:lpwstr>
  </property>
  <property fmtid="{D5CDD505-2E9C-101B-9397-08002B2CF9AE}" pid="33" name="ContentTypeId">
    <vt:lpwstr>0x010100C904B970B63E0949A1C8753BF02009C6</vt:lpwstr>
  </property>
  <property fmtid="{D5CDD505-2E9C-101B-9397-08002B2CF9AE}" pid="34" name="MediaServiceImageTags">
    <vt:lpwstr/>
  </property>
  <property fmtid="{D5CDD505-2E9C-101B-9397-08002B2CF9AE}" pid="35" name="Customer-Id">
    <vt:lpwstr>9443FB8E44014B1DA7B06018CA9AAEE2</vt:lpwstr>
  </property>
  <property fmtid="{D5CDD505-2E9C-101B-9397-08002B2CF9AE}" pid="36" name="Objective-Id">
    <vt:lpwstr>A67313</vt:lpwstr>
  </property>
  <property fmtid="{D5CDD505-2E9C-101B-9397-08002B2CF9AE}" pid="37" name="Objective-Title">
    <vt:lpwstr>A8700509 - Attachment D - Mobile F&amp;B Operator - Draft Licence Agreement - 29.11.24</vt:lpwstr>
  </property>
  <property fmtid="{D5CDD505-2E9C-101B-9397-08002B2CF9AE}" pid="38" name="Objective-Description">
    <vt:lpwstr/>
  </property>
  <property fmtid="{D5CDD505-2E9C-101B-9397-08002B2CF9AE}" pid="39" name="Objective-CreationStamp">
    <vt:filetime>2024-06-28T09:13:03Z</vt:filetime>
  </property>
  <property fmtid="{D5CDD505-2E9C-101B-9397-08002B2CF9AE}" pid="40" name="Objective-IsApproved">
    <vt:bool>false</vt:bool>
  </property>
  <property fmtid="{D5CDD505-2E9C-101B-9397-08002B2CF9AE}" pid="41" name="Objective-IsPublished">
    <vt:bool>true</vt:bool>
  </property>
  <property fmtid="{D5CDD505-2E9C-101B-9397-08002B2CF9AE}" pid="42" name="Objective-DatePublished">
    <vt:filetime>2024-12-05T22:21:06Z</vt:filetime>
  </property>
  <property fmtid="{D5CDD505-2E9C-101B-9397-08002B2CF9AE}" pid="43" name="Objective-ModificationStamp">
    <vt:filetime>2024-12-05T22:21:07Z</vt:filetime>
  </property>
  <property fmtid="{D5CDD505-2E9C-101B-9397-08002B2CF9AE}" pid="44" name="Objective-Owner">
    <vt:lpwstr>Carolyn Peek</vt:lpwstr>
  </property>
  <property fmtid="{D5CDD505-2E9C-101B-9397-08002B2CF9AE}" pid="45" name="Objective-Path">
    <vt:lpwstr>Objective Global Folder:01. Bradfield Development Authority:Development and Delivery:Civic Places - Minor Projects and Administration:First Building Activation Planning (18 Month Program including Launch):First Building Mobile Food and Beverage Operator Procurement</vt:lpwstr>
  </property>
  <property fmtid="{D5CDD505-2E9C-101B-9397-08002B2CF9AE}" pid="46" name="Objective-Parent">
    <vt:lpwstr>First Building Mobile Food and Beverage Operator Procurement</vt:lpwstr>
  </property>
  <property fmtid="{D5CDD505-2E9C-101B-9397-08002B2CF9AE}" pid="47" name="Objective-State">
    <vt:lpwstr>Published</vt:lpwstr>
  </property>
  <property fmtid="{D5CDD505-2E9C-101B-9397-08002B2CF9AE}" pid="48" name="Objective-VersionId">
    <vt:lpwstr>vA283605</vt:lpwstr>
  </property>
  <property fmtid="{D5CDD505-2E9C-101B-9397-08002B2CF9AE}" pid="49" name="Objective-Version">
    <vt:lpwstr>8.0</vt:lpwstr>
  </property>
  <property fmtid="{D5CDD505-2E9C-101B-9397-08002B2CF9AE}" pid="50" name="Objective-VersionNumber">
    <vt:r8>8</vt:r8>
  </property>
  <property fmtid="{D5CDD505-2E9C-101B-9397-08002B2CF9AE}" pid="51" name="Objective-VersionComment">
    <vt:lpwstr>update extension period from 6 to 12 mth</vt:lpwstr>
  </property>
  <property fmtid="{D5CDD505-2E9C-101B-9397-08002B2CF9AE}" pid="52" name="Objective-FileNumber">
    <vt:lpwstr>DPC22/14093mw</vt:lpwstr>
  </property>
  <property fmtid="{D5CDD505-2E9C-101B-9397-08002B2CF9AE}" pid="53" name="Objective-Classification">
    <vt:lpwstr/>
  </property>
  <property fmtid="{D5CDD505-2E9C-101B-9397-08002B2CF9AE}" pid="54" name="Objective-Caveats">
    <vt:lpwstr/>
  </property>
  <property fmtid="{D5CDD505-2E9C-101B-9397-08002B2CF9AE}" pid="55" name="Objective-Sensitivity Label">
    <vt:lpwstr>OFFICIAL Sensitive - NSW Government</vt:lpwstr>
  </property>
  <property fmtid="{D5CDD505-2E9C-101B-9397-08002B2CF9AE}" pid="56" name="Objective-Vital Record">
    <vt:lpwstr>No</vt:lpwstr>
  </property>
  <property fmtid="{D5CDD505-2E9C-101B-9397-08002B2CF9AE}" pid="57" name="Objective-Connect Creator">
    <vt:lpwstr/>
  </property>
  <property fmtid="{D5CDD505-2E9C-101B-9397-08002B2CF9AE}" pid="58" name="Objective-Govconnect Object ID">
    <vt:lpwstr>A8895620</vt:lpwstr>
  </property>
</Properties>
</file>